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4D" w:rsidRDefault="00535F4D" w:rsidP="00A54690">
      <w:pPr>
        <w:tabs>
          <w:tab w:val="left" w:pos="4111"/>
          <w:tab w:val="left" w:pos="9893"/>
        </w:tabs>
        <w:ind w:right="5103"/>
        <w:jc w:val="center"/>
        <w:rPr>
          <w:b/>
          <w:bCs/>
          <w:color w:val="FF6600"/>
          <w:sz w:val="28"/>
          <w:szCs w:val="28"/>
        </w:rPr>
      </w:pPr>
      <w:r>
        <w:rPr>
          <w:b/>
          <w:bCs/>
          <w:sz w:val="28"/>
          <w:szCs w:val="28"/>
        </w:rPr>
        <w:t>СОВЕТ ДЕПУТАТОВ</w:t>
      </w:r>
    </w:p>
    <w:p w:rsidR="00535F4D" w:rsidRDefault="00535F4D" w:rsidP="00A54690">
      <w:pPr>
        <w:tabs>
          <w:tab w:val="left" w:pos="4111"/>
          <w:tab w:val="left" w:pos="9893"/>
        </w:tabs>
        <w:ind w:right="5103"/>
        <w:jc w:val="center"/>
        <w:rPr>
          <w:b/>
          <w:bCs/>
          <w:color w:val="FF6600"/>
          <w:sz w:val="28"/>
          <w:szCs w:val="28"/>
        </w:rPr>
      </w:pPr>
      <w:r>
        <w:rPr>
          <w:b/>
          <w:bCs/>
          <w:sz w:val="28"/>
          <w:szCs w:val="28"/>
        </w:rPr>
        <w:t>муниципального</w:t>
      </w:r>
    </w:p>
    <w:p w:rsidR="00535F4D" w:rsidRDefault="00535F4D" w:rsidP="00A54690">
      <w:pPr>
        <w:tabs>
          <w:tab w:val="left" w:pos="4111"/>
        </w:tabs>
        <w:ind w:right="5103"/>
        <w:jc w:val="center"/>
        <w:rPr>
          <w:b/>
          <w:bCs/>
          <w:sz w:val="28"/>
          <w:szCs w:val="28"/>
        </w:rPr>
      </w:pPr>
      <w:r>
        <w:rPr>
          <w:b/>
          <w:bCs/>
          <w:sz w:val="28"/>
          <w:szCs w:val="28"/>
        </w:rPr>
        <w:t>образования</w:t>
      </w:r>
    </w:p>
    <w:p w:rsidR="00535F4D" w:rsidRDefault="00535F4D" w:rsidP="00A54690">
      <w:pPr>
        <w:tabs>
          <w:tab w:val="left" w:pos="4111"/>
        </w:tabs>
        <w:ind w:right="5103"/>
        <w:jc w:val="center"/>
        <w:rPr>
          <w:b/>
          <w:bCs/>
          <w:sz w:val="28"/>
          <w:szCs w:val="28"/>
        </w:rPr>
      </w:pPr>
      <w:r>
        <w:rPr>
          <w:b/>
          <w:bCs/>
          <w:sz w:val="28"/>
          <w:szCs w:val="28"/>
        </w:rPr>
        <w:t>Судьбодаровский сельсовет</w:t>
      </w:r>
    </w:p>
    <w:p w:rsidR="00535F4D" w:rsidRDefault="00535F4D" w:rsidP="00A54690">
      <w:pPr>
        <w:tabs>
          <w:tab w:val="left" w:pos="4111"/>
        </w:tabs>
        <w:ind w:right="5103"/>
        <w:jc w:val="center"/>
        <w:outlineLvl w:val="0"/>
        <w:rPr>
          <w:b/>
          <w:bCs/>
          <w:sz w:val="28"/>
          <w:szCs w:val="28"/>
        </w:rPr>
      </w:pPr>
      <w:r>
        <w:rPr>
          <w:b/>
          <w:bCs/>
          <w:sz w:val="28"/>
          <w:szCs w:val="28"/>
        </w:rPr>
        <w:t>Новосергиевского района</w:t>
      </w:r>
    </w:p>
    <w:p w:rsidR="00535F4D" w:rsidRDefault="00535F4D" w:rsidP="00A54690">
      <w:pPr>
        <w:tabs>
          <w:tab w:val="left" w:pos="4111"/>
        </w:tabs>
        <w:ind w:right="5103"/>
        <w:jc w:val="center"/>
        <w:rPr>
          <w:b/>
          <w:bCs/>
          <w:sz w:val="28"/>
          <w:szCs w:val="28"/>
        </w:rPr>
      </w:pPr>
      <w:r>
        <w:rPr>
          <w:b/>
          <w:bCs/>
          <w:sz w:val="28"/>
          <w:szCs w:val="28"/>
        </w:rPr>
        <w:t>Оренбургской области</w:t>
      </w:r>
    </w:p>
    <w:p w:rsidR="00535F4D" w:rsidRDefault="00535F4D" w:rsidP="00A54690">
      <w:pPr>
        <w:tabs>
          <w:tab w:val="left" w:pos="4111"/>
        </w:tabs>
        <w:ind w:right="5103"/>
        <w:jc w:val="center"/>
        <w:rPr>
          <w:sz w:val="28"/>
          <w:szCs w:val="28"/>
        </w:rPr>
      </w:pPr>
      <w:r>
        <w:rPr>
          <w:sz w:val="28"/>
          <w:szCs w:val="28"/>
        </w:rPr>
        <w:t>четвертый созыв</w:t>
      </w:r>
    </w:p>
    <w:p w:rsidR="00535F4D" w:rsidRDefault="00535F4D" w:rsidP="00A54690">
      <w:pPr>
        <w:tabs>
          <w:tab w:val="left" w:pos="4111"/>
        </w:tabs>
        <w:ind w:right="5103"/>
        <w:jc w:val="center"/>
        <w:rPr>
          <w:sz w:val="28"/>
          <w:szCs w:val="28"/>
        </w:rPr>
      </w:pPr>
    </w:p>
    <w:p w:rsidR="00535F4D" w:rsidRDefault="00535F4D" w:rsidP="00A54690">
      <w:pPr>
        <w:tabs>
          <w:tab w:val="left" w:pos="4111"/>
        </w:tabs>
        <w:ind w:right="5101"/>
        <w:jc w:val="center"/>
        <w:outlineLvl w:val="0"/>
        <w:rPr>
          <w:b/>
          <w:bCs/>
          <w:sz w:val="28"/>
          <w:szCs w:val="28"/>
        </w:rPr>
      </w:pPr>
      <w:r>
        <w:rPr>
          <w:b/>
          <w:bCs/>
          <w:sz w:val="28"/>
          <w:szCs w:val="28"/>
        </w:rPr>
        <w:t>РЕШЕНИЕ</w:t>
      </w:r>
    </w:p>
    <w:p w:rsidR="00535F4D" w:rsidRDefault="00535F4D" w:rsidP="00A54690">
      <w:pPr>
        <w:tabs>
          <w:tab w:val="left" w:pos="4111"/>
        </w:tabs>
        <w:ind w:right="5101"/>
        <w:jc w:val="center"/>
        <w:outlineLvl w:val="0"/>
        <w:rPr>
          <w:b/>
          <w:bCs/>
          <w:sz w:val="28"/>
          <w:szCs w:val="28"/>
        </w:rPr>
      </w:pPr>
    </w:p>
    <w:p w:rsidR="00535F4D" w:rsidRDefault="00535F4D" w:rsidP="00A54690">
      <w:pPr>
        <w:ind w:right="3775"/>
        <w:outlineLvl w:val="0"/>
        <w:rPr>
          <w:sz w:val="28"/>
          <w:szCs w:val="28"/>
        </w:rPr>
      </w:pPr>
      <w:r>
        <w:rPr>
          <w:sz w:val="28"/>
          <w:szCs w:val="28"/>
        </w:rPr>
        <w:t>01.06.2021 г. № 12/2 р.С.</w:t>
      </w:r>
    </w:p>
    <w:p w:rsidR="00535F4D" w:rsidRDefault="00535F4D" w:rsidP="00A54690">
      <w:pPr>
        <w:ind w:right="3775"/>
        <w:outlineLvl w:val="0"/>
        <w:rPr>
          <w:sz w:val="28"/>
          <w:szCs w:val="28"/>
        </w:rPr>
      </w:pPr>
    </w:p>
    <w:p w:rsidR="00535F4D" w:rsidRDefault="00535F4D" w:rsidP="00A54690">
      <w:pPr>
        <w:autoSpaceDE w:val="0"/>
        <w:autoSpaceDN w:val="0"/>
        <w:adjustRightInd w:val="0"/>
        <w:ind w:right="3968"/>
        <w:jc w:val="both"/>
        <w:rPr>
          <w:sz w:val="28"/>
          <w:szCs w:val="28"/>
        </w:rPr>
      </w:pPr>
      <w:r>
        <w:rPr>
          <w:sz w:val="28"/>
          <w:szCs w:val="28"/>
        </w:rPr>
        <w:t>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Судьбодаровский сельсовет Новосергиевского района Оренбургской области</w:t>
      </w:r>
    </w:p>
    <w:p w:rsidR="00535F4D" w:rsidRDefault="00535F4D" w:rsidP="00A54690">
      <w:pPr>
        <w:autoSpaceDE w:val="0"/>
        <w:jc w:val="both"/>
        <w:rPr>
          <w:sz w:val="28"/>
          <w:szCs w:val="28"/>
        </w:rPr>
      </w:pPr>
    </w:p>
    <w:p w:rsidR="00535F4D" w:rsidRDefault="00535F4D" w:rsidP="00A54690">
      <w:pPr>
        <w:ind w:firstLine="567"/>
        <w:jc w:val="both"/>
        <w:rPr>
          <w:color w:val="000000"/>
          <w:sz w:val="28"/>
          <w:szCs w:val="28"/>
        </w:rPr>
      </w:pPr>
      <w:r>
        <w:rPr>
          <w:sz w:val="28"/>
          <w:szCs w:val="28"/>
        </w:rPr>
        <w:t>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Совет депутатов муниципального образования Судьбодаровский сельсовет Новосергиевского района Оренбургской области решил:</w:t>
      </w:r>
    </w:p>
    <w:p w:rsidR="00535F4D" w:rsidRDefault="00535F4D" w:rsidP="00A54690">
      <w:pPr>
        <w:autoSpaceDE w:val="0"/>
        <w:autoSpaceDN w:val="0"/>
        <w:adjustRightInd w:val="0"/>
        <w:ind w:firstLine="567"/>
        <w:jc w:val="both"/>
        <w:outlineLvl w:val="0"/>
        <w:rPr>
          <w:sz w:val="28"/>
          <w:szCs w:val="28"/>
        </w:rPr>
      </w:pPr>
      <w:r>
        <w:rPr>
          <w:sz w:val="28"/>
          <w:szCs w:val="28"/>
        </w:rPr>
        <w:t xml:space="preserve">1. Утвердить Порядок </w:t>
      </w:r>
      <w:bookmarkStart w:id="0" w:name="_Hlk47466551"/>
      <w:r>
        <w:rPr>
          <w:sz w:val="28"/>
          <w:szCs w:val="28"/>
        </w:rPr>
        <w:t xml:space="preserve">выдвижения, внесения, обсуждения, рассмотрения инициативных проектов, а также проведения их конкурсного отбора </w:t>
      </w:r>
      <w:bookmarkEnd w:id="0"/>
      <w:r>
        <w:rPr>
          <w:color w:val="000000"/>
          <w:sz w:val="28"/>
          <w:szCs w:val="28"/>
        </w:rPr>
        <w:t xml:space="preserve">в </w:t>
      </w:r>
      <w:r>
        <w:rPr>
          <w:sz w:val="28"/>
          <w:szCs w:val="28"/>
        </w:rPr>
        <w:t>муниципальном образовании Судьбодаровский сельсовет Новосергиевского района Оренбургской области согласно приложению.</w:t>
      </w:r>
    </w:p>
    <w:p w:rsidR="00535F4D" w:rsidRDefault="00535F4D" w:rsidP="00A54690">
      <w:pPr>
        <w:ind w:firstLine="567"/>
        <w:jc w:val="both"/>
        <w:rPr>
          <w:sz w:val="28"/>
          <w:szCs w:val="28"/>
        </w:rPr>
      </w:pPr>
      <w:r>
        <w:rPr>
          <w:sz w:val="28"/>
          <w:szCs w:val="28"/>
        </w:rPr>
        <w:t>2. Контроль за выполнением решения возложить на постоянную комиссию  по бюджетной, налоговой и финансовой политике, собственности и экономическим вопросам, строительству, транспорту, связи, жилищно-коммунальному хозяйству и благоустройству.</w:t>
      </w:r>
    </w:p>
    <w:p w:rsidR="00535F4D" w:rsidRDefault="00535F4D" w:rsidP="00A54690">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hAnsi="Times New Roman" w:cs="Times New Roman"/>
          <w:sz w:val="28"/>
          <w:szCs w:val="28"/>
        </w:rPr>
        <w:t>Решение вступает в силу после дня его обнародования и подлежит размещению на официальном сайте муниципального образования Судьбодаровский сельсовет Новосергиевского района Оренбургской области.</w:t>
      </w:r>
    </w:p>
    <w:p w:rsidR="00535F4D" w:rsidRDefault="00535F4D" w:rsidP="00A54690">
      <w:pPr>
        <w:jc w:val="both"/>
        <w:rPr>
          <w:sz w:val="28"/>
          <w:szCs w:val="28"/>
        </w:rPr>
      </w:pPr>
    </w:p>
    <w:p w:rsidR="00535F4D" w:rsidRDefault="00535F4D" w:rsidP="00A54690">
      <w:pPr>
        <w:pStyle w:val="ConsPlusNormal"/>
        <w:ind w:firstLine="0"/>
        <w:jc w:val="both"/>
        <w:rPr>
          <w:rFonts w:ascii="Times New Roman" w:hAnsi="Times New Roman" w:cs="Times New Roman"/>
          <w:sz w:val="28"/>
          <w:szCs w:val="28"/>
        </w:rPr>
      </w:pPr>
      <w:r>
        <w:rPr>
          <w:rFonts w:ascii="Times New Roman" w:hAnsi="Times New Roman" w:cs="Times New Roman"/>
          <w:sz w:val="28"/>
          <w:szCs w:val="28"/>
          <w:lang w:eastAsia="en-US"/>
        </w:rPr>
        <w:t>П</w:t>
      </w:r>
      <w:r>
        <w:rPr>
          <w:rFonts w:ascii="Times New Roman" w:hAnsi="Times New Roman" w:cs="Times New Roman"/>
          <w:sz w:val="28"/>
          <w:szCs w:val="28"/>
        </w:rPr>
        <w:t xml:space="preserve">редседатель Совета депутатов муниципального </w:t>
      </w:r>
    </w:p>
    <w:p w:rsidR="00535F4D" w:rsidRDefault="00535F4D" w:rsidP="00A546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образования Судьбодаровский сельсовет                                 М. А. Журиленко</w:t>
      </w:r>
    </w:p>
    <w:p w:rsidR="00535F4D" w:rsidRDefault="00535F4D" w:rsidP="00A54690">
      <w:pPr>
        <w:pStyle w:val="ConsPlusNormal"/>
        <w:ind w:firstLine="0"/>
        <w:jc w:val="both"/>
        <w:rPr>
          <w:rFonts w:ascii="Times New Roman" w:hAnsi="Times New Roman" w:cs="Times New Roman"/>
          <w:sz w:val="28"/>
          <w:szCs w:val="28"/>
        </w:rPr>
      </w:pPr>
    </w:p>
    <w:p w:rsidR="00535F4D" w:rsidRDefault="00535F4D" w:rsidP="00A546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535F4D" w:rsidRDefault="00535F4D" w:rsidP="00A546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Судьбодаровского сельсовета                                                     Ю.В.Осипов</w:t>
      </w:r>
    </w:p>
    <w:p w:rsidR="00535F4D" w:rsidRDefault="00535F4D" w:rsidP="00A54690">
      <w:pPr>
        <w:jc w:val="both"/>
        <w:rPr>
          <w:sz w:val="28"/>
          <w:szCs w:val="28"/>
        </w:rPr>
      </w:pPr>
      <w:r>
        <w:rPr>
          <w:sz w:val="28"/>
          <w:szCs w:val="28"/>
        </w:rPr>
        <w:t xml:space="preserve">Разослано: прокурору, в дело </w:t>
      </w:r>
    </w:p>
    <w:p w:rsidR="00535F4D" w:rsidRDefault="00535F4D" w:rsidP="00A54690">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t>Приложение</w:t>
      </w:r>
    </w:p>
    <w:p w:rsidR="00535F4D" w:rsidRDefault="00535F4D" w:rsidP="00A54690">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535F4D" w:rsidRDefault="00535F4D" w:rsidP="00A54690">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t>Судьбодаровского сельсовета</w:t>
      </w:r>
    </w:p>
    <w:p w:rsidR="00535F4D" w:rsidRDefault="00535F4D" w:rsidP="00A54690">
      <w:pPr>
        <w:pStyle w:val="ConsPlusNormal"/>
        <w:widowControl/>
        <w:ind w:firstLine="5387"/>
        <w:jc w:val="right"/>
        <w:rPr>
          <w:rFonts w:ascii="Times New Roman" w:hAnsi="Times New Roman" w:cs="Times New Roman"/>
          <w:sz w:val="28"/>
          <w:szCs w:val="28"/>
        </w:rPr>
      </w:pPr>
      <w:r>
        <w:rPr>
          <w:rFonts w:ascii="Times New Roman" w:hAnsi="Times New Roman" w:cs="Times New Roman"/>
          <w:sz w:val="28"/>
          <w:szCs w:val="28"/>
        </w:rPr>
        <w:t>от 01.06.2021 № 12/2 р.С.</w:t>
      </w:r>
    </w:p>
    <w:p w:rsidR="00535F4D" w:rsidRDefault="00535F4D" w:rsidP="00A54690">
      <w:pPr>
        <w:pStyle w:val="ConsPlusTitle"/>
        <w:rPr>
          <w:rFonts w:ascii="Times New Roman" w:hAnsi="Times New Roman" w:cs="Times New Roman"/>
          <w:b w:val="0"/>
          <w:bCs w:val="0"/>
          <w:color w:val="000000"/>
          <w:sz w:val="28"/>
          <w:szCs w:val="28"/>
        </w:rPr>
      </w:pPr>
    </w:p>
    <w:p w:rsidR="00535F4D" w:rsidRDefault="00535F4D" w:rsidP="00A5469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Порядок</w:t>
      </w:r>
    </w:p>
    <w:p w:rsidR="00535F4D" w:rsidRDefault="00535F4D" w:rsidP="00A5469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Pr>
          <w:rFonts w:ascii="Times New Roman" w:hAnsi="Times New Roman" w:cs="Times New Roman"/>
          <w:b/>
          <w:bCs/>
          <w:sz w:val="28"/>
          <w:szCs w:val="28"/>
        </w:rPr>
        <w:t>муниципальном образовании Судьбодаровский  сельсовет Новосергиевского района Оренбургской области</w:t>
      </w:r>
    </w:p>
    <w:p w:rsidR="00535F4D" w:rsidRDefault="00535F4D" w:rsidP="00A54690">
      <w:pPr>
        <w:pStyle w:val="ConsPlusNormal"/>
        <w:jc w:val="center"/>
        <w:rPr>
          <w:rFonts w:ascii="Times New Roman" w:hAnsi="Times New Roman" w:cs="Times New Roman"/>
          <w:sz w:val="28"/>
          <w:szCs w:val="28"/>
        </w:rPr>
      </w:pPr>
    </w:p>
    <w:p w:rsidR="00535F4D" w:rsidRDefault="00535F4D" w:rsidP="00A54690">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535F4D" w:rsidRDefault="00535F4D" w:rsidP="00A54690">
      <w:pPr>
        <w:pStyle w:val="ConsPlusNormal"/>
        <w:jc w:val="center"/>
        <w:outlineLvl w:val="1"/>
        <w:rPr>
          <w:rFonts w:ascii="Times New Roman" w:hAnsi="Times New Roman" w:cs="Times New Roman"/>
          <w:color w:val="000000"/>
          <w:sz w:val="28"/>
          <w:szCs w:val="28"/>
        </w:rPr>
      </w:pPr>
    </w:p>
    <w:p w:rsidR="00535F4D" w:rsidRDefault="00535F4D" w:rsidP="00A54690">
      <w:pPr>
        <w:tabs>
          <w:tab w:val="left" w:pos="0"/>
          <w:tab w:val="left" w:pos="993"/>
        </w:tabs>
        <w:autoSpaceDE w:val="0"/>
        <w:autoSpaceDN w:val="0"/>
        <w:adjustRightInd w:val="0"/>
        <w:ind w:firstLine="567"/>
        <w:jc w:val="both"/>
        <w:rPr>
          <w:color w:val="000000"/>
          <w:sz w:val="28"/>
          <w:szCs w:val="28"/>
        </w:rPr>
      </w:pPr>
      <w:r>
        <w:rPr>
          <w:color w:val="000000"/>
          <w:sz w:val="28"/>
          <w:szCs w:val="28"/>
        </w:rPr>
        <w:t xml:space="preserve">1. </w:t>
      </w:r>
      <w:r>
        <w:rPr>
          <w:color w:val="000000"/>
          <w:sz w:val="28"/>
          <w:szCs w:val="28"/>
        </w:rPr>
        <w:tab/>
        <w:t xml:space="preserve">Настоящий Порядок выдвижения, внесения, обсуждения, рассмотрения инициативных проектов, а также проведения их конкурсного отбора в </w:t>
      </w:r>
      <w:r>
        <w:rPr>
          <w:sz w:val="28"/>
          <w:szCs w:val="28"/>
        </w:rPr>
        <w:t>муниципальном образовании Судьбодаровский сельсовет Новосергиевского района Оренбургской области</w:t>
      </w:r>
      <w:r>
        <w:rPr>
          <w:color w:val="000000"/>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Pr>
          <w:sz w:val="28"/>
          <w:szCs w:val="28"/>
        </w:rPr>
        <w:t>муниципальном образовании Судьбодаровский сельсовет Новосергиевского района Оренбургской области.</w:t>
      </w:r>
    </w:p>
    <w:p w:rsidR="00535F4D" w:rsidRDefault="00535F4D"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2. Основные понятия, используемые для целей настоящего Порядка:</w:t>
      </w:r>
    </w:p>
    <w:p w:rsidR="00535F4D" w:rsidRDefault="00535F4D"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sz w:val="28"/>
          <w:szCs w:val="28"/>
        </w:rPr>
        <w:t>муниципального образования Судьбодаровский сельсовет Новосергиевского района Оренбургской области</w:t>
      </w:r>
      <w:r>
        <w:rPr>
          <w:color w:val="000000"/>
          <w:sz w:val="28"/>
          <w:szCs w:val="28"/>
        </w:rPr>
        <w:t xml:space="preserve"> мероприятий, имеющих приоритетное значение для </w:t>
      </w:r>
      <w:r>
        <w:rPr>
          <w:sz w:val="28"/>
          <w:szCs w:val="28"/>
        </w:rPr>
        <w:t>жителеймуниципального образования Судьбодаровский сельсовет Новосергиевского района Оренбургской области,</w:t>
      </w:r>
      <w:r>
        <w:rPr>
          <w:color w:val="000000"/>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Pr>
          <w:sz w:val="28"/>
          <w:szCs w:val="28"/>
        </w:rPr>
        <w:t xml:space="preserve">муниципального образования Судьбодаровский сельсовет Новосергиевского района Оренбургской области. </w:t>
      </w:r>
    </w:p>
    <w:p w:rsidR="00535F4D" w:rsidRDefault="00535F4D"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Порядок определения части территории </w:t>
      </w:r>
      <w:r>
        <w:rPr>
          <w:sz w:val="28"/>
          <w:szCs w:val="28"/>
        </w:rPr>
        <w:t>муниципального образования Судьбодаровский сельсовет Новосергиевского района Оренбургской области</w:t>
      </w:r>
      <w:r>
        <w:rPr>
          <w:color w:val="000000"/>
          <w:sz w:val="28"/>
          <w:szCs w:val="28"/>
        </w:rPr>
        <w:t xml:space="preserve">, на которой могут реализовываться инициативные проекты, устанавливается решением Совета депутатов </w:t>
      </w:r>
      <w:r>
        <w:rPr>
          <w:sz w:val="28"/>
          <w:szCs w:val="28"/>
        </w:rPr>
        <w:t>муниципального образования Судьбодаровский сельсовет Новосергиевского района Оренбургской области</w:t>
      </w:r>
      <w:r>
        <w:rPr>
          <w:color w:val="000000"/>
          <w:sz w:val="28"/>
          <w:szCs w:val="28"/>
        </w:rPr>
        <w:t>;</w:t>
      </w:r>
    </w:p>
    <w:p w:rsidR="00535F4D" w:rsidRDefault="00535F4D"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sz w:val="28"/>
          <w:szCs w:val="28"/>
        </w:rPr>
        <w:t xml:space="preserve">муниципального образования Судьбодаровский сельсовет Новосергиевского района Оренбургской области </w:t>
      </w:r>
      <w:r>
        <w:rPr>
          <w:color w:val="000000"/>
          <w:sz w:val="28"/>
          <w:szCs w:val="28"/>
        </w:rPr>
        <w:t>в целях реализации конкретных инициативных проектов;</w:t>
      </w:r>
    </w:p>
    <w:p w:rsidR="00535F4D" w:rsidRDefault="00535F4D"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3) Согласительная комиссия - постоянно действующий коллегиальный орган администрации </w:t>
      </w:r>
      <w:r>
        <w:rPr>
          <w:sz w:val="28"/>
          <w:szCs w:val="28"/>
        </w:rPr>
        <w:t>муниципального образования Судьбодаровский сельсовет Новосергиевского района Оренбургской области</w:t>
      </w:r>
      <w:r>
        <w:rPr>
          <w:color w:val="000000"/>
          <w:sz w:val="28"/>
          <w:szCs w:val="28"/>
        </w:rPr>
        <w:t xml:space="preserve"> (далее – администрация), созданный в целях проведения конкурсного отбора инициативных проектов;</w:t>
      </w:r>
    </w:p>
    <w:p w:rsidR="00535F4D" w:rsidRDefault="00535F4D"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535F4D" w:rsidRDefault="00535F4D"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r>
        <w:rPr>
          <w:sz w:val="28"/>
          <w:szCs w:val="28"/>
        </w:rPr>
        <w:t>муниципальном образовании Судьбодаровский сельсовет Новосергиевского района Оренбургской области</w:t>
      </w:r>
      <w:r>
        <w:rPr>
          <w:color w:val="000000"/>
          <w:sz w:val="28"/>
          <w:szCs w:val="28"/>
        </w:rPr>
        <w:t xml:space="preserve"> (далее - участники инициативной деятельности):</w:t>
      </w:r>
    </w:p>
    <w:p w:rsidR="00535F4D" w:rsidRDefault="00535F4D"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Согласительная комиссия;</w:t>
      </w:r>
    </w:p>
    <w:p w:rsidR="00535F4D" w:rsidRDefault="00535F4D"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инициаторы проекта;</w:t>
      </w:r>
    </w:p>
    <w:p w:rsidR="00535F4D" w:rsidRDefault="00535F4D"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Совет депутатов </w:t>
      </w:r>
      <w:r>
        <w:rPr>
          <w:sz w:val="28"/>
          <w:szCs w:val="28"/>
        </w:rPr>
        <w:t>муниципального образования Судьбодаровский сельсовет Новосергиевского района Оренбургской области</w:t>
      </w:r>
      <w:r>
        <w:rPr>
          <w:color w:val="000000"/>
          <w:sz w:val="28"/>
          <w:szCs w:val="28"/>
        </w:rPr>
        <w:t xml:space="preserve">; </w:t>
      </w:r>
    </w:p>
    <w:p w:rsidR="00535F4D" w:rsidRDefault="00535F4D"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администрация. </w:t>
      </w:r>
    </w:p>
    <w:p w:rsidR="00535F4D" w:rsidRDefault="00535F4D" w:rsidP="00A54690">
      <w:pPr>
        <w:tabs>
          <w:tab w:val="left" w:pos="0"/>
          <w:tab w:val="left" w:pos="1134"/>
        </w:tabs>
        <w:autoSpaceDE w:val="0"/>
        <w:autoSpaceDN w:val="0"/>
        <w:adjustRightInd w:val="0"/>
        <w:ind w:firstLine="709"/>
        <w:jc w:val="both"/>
        <w:rPr>
          <w:color w:val="000000"/>
          <w:sz w:val="28"/>
          <w:szCs w:val="28"/>
        </w:rPr>
      </w:pPr>
    </w:p>
    <w:p w:rsidR="00535F4D" w:rsidRDefault="00535F4D" w:rsidP="00A54690">
      <w:pPr>
        <w:tabs>
          <w:tab w:val="left" w:pos="0"/>
        </w:tabs>
        <w:autoSpaceDE w:val="0"/>
        <w:autoSpaceDN w:val="0"/>
        <w:adjustRightInd w:val="0"/>
        <w:jc w:val="center"/>
        <w:rPr>
          <w:b/>
          <w:bCs/>
          <w:color w:val="000000"/>
          <w:sz w:val="28"/>
          <w:szCs w:val="28"/>
        </w:rPr>
      </w:pPr>
      <w:r>
        <w:rPr>
          <w:b/>
          <w:bCs/>
          <w:color w:val="000000"/>
          <w:sz w:val="28"/>
          <w:szCs w:val="28"/>
        </w:rPr>
        <w:t>2. Порядок выдвижения инициативных проектов</w:t>
      </w:r>
    </w:p>
    <w:p w:rsidR="00535F4D" w:rsidRDefault="00535F4D" w:rsidP="00A54690">
      <w:pPr>
        <w:tabs>
          <w:tab w:val="left" w:pos="0"/>
        </w:tabs>
        <w:autoSpaceDE w:val="0"/>
        <w:autoSpaceDN w:val="0"/>
        <w:adjustRightInd w:val="0"/>
        <w:ind w:firstLine="709"/>
        <w:jc w:val="center"/>
        <w:rPr>
          <w:color w:val="000000"/>
          <w:sz w:val="28"/>
          <w:szCs w:val="28"/>
        </w:rPr>
      </w:pPr>
    </w:p>
    <w:p w:rsidR="00535F4D" w:rsidRDefault="00535F4D" w:rsidP="00A54690">
      <w:pPr>
        <w:tabs>
          <w:tab w:val="left" w:pos="0"/>
          <w:tab w:val="left" w:pos="993"/>
        </w:tabs>
        <w:autoSpaceDE w:val="0"/>
        <w:autoSpaceDN w:val="0"/>
        <w:adjustRightInd w:val="0"/>
        <w:ind w:firstLine="567"/>
        <w:jc w:val="both"/>
        <w:rPr>
          <w:color w:val="000000"/>
          <w:sz w:val="28"/>
          <w:szCs w:val="28"/>
        </w:rPr>
      </w:pPr>
      <w:r>
        <w:rPr>
          <w:color w:val="000000"/>
          <w:sz w:val="28"/>
          <w:szCs w:val="28"/>
        </w:rPr>
        <w:t>1.</w:t>
      </w:r>
      <w:r>
        <w:rPr>
          <w:color w:val="000000"/>
          <w:sz w:val="28"/>
          <w:szCs w:val="28"/>
        </w:rPr>
        <w:tab/>
        <w:t>Выдвижение инициативных проектов осуществляется инициаторами проектов.</w:t>
      </w:r>
    </w:p>
    <w:p w:rsidR="00535F4D" w:rsidRDefault="00535F4D" w:rsidP="00A54690">
      <w:pPr>
        <w:tabs>
          <w:tab w:val="left" w:pos="0"/>
          <w:tab w:val="left" w:pos="993"/>
        </w:tabs>
        <w:autoSpaceDE w:val="0"/>
        <w:autoSpaceDN w:val="0"/>
        <w:adjustRightInd w:val="0"/>
        <w:ind w:firstLine="567"/>
        <w:jc w:val="both"/>
        <w:rPr>
          <w:color w:val="000000"/>
          <w:sz w:val="28"/>
          <w:szCs w:val="28"/>
        </w:rPr>
      </w:pPr>
      <w:r>
        <w:rPr>
          <w:color w:val="000000"/>
          <w:sz w:val="28"/>
          <w:szCs w:val="28"/>
        </w:rPr>
        <w:t>2.</w:t>
      </w:r>
      <w:r>
        <w:rPr>
          <w:color w:val="000000"/>
          <w:sz w:val="28"/>
          <w:szCs w:val="28"/>
        </w:rPr>
        <w:tab/>
        <w:t>Инициаторами проектов могут выступать:</w:t>
      </w:r>
    </w:p>
    <w:p w:rsidR="00535F4D" w:rsidRDefault="00535F4D" w:rsidP="00A54690">
      <w:pPr>
        <w:tabs>
          <w:tab w:val="left" w:pos="0"/>
          <w:tab w:val="left" w:pos="993"/>
          <w:tab w:val="left" w:pos="1134"/>
        </w:tabs>
        <w:autoSpaceDE w:val="0"/>
        <w:autoSpaceDN w:val="0"/>
        <w:adjustRightInd w:val="0"/>
        <w:ind w:firstLine="567"/>
        <w:jc w:val="both"/>
        <w:rPr>
          <w:color w:val="000000"/>
          <w:sz w:val="28"/>
          <w:szCs w:val="28"/>
        </w:rPr>
      </w:pPr>
      <w:r>
        <w:rPr>
          <w:color w:val="000000"/>
          <w:sz w:val="28"/>
          <w:szCs w:val="28"/>
        </w:rPr>
        <w:t xml:space="preserve">инициативные группы численностью не менее пяти граждан, достигших шестнадцатилетнего возраста и проживающих на территории </w:t>
      </w:r>
      <w:r>
        <w:rPr>
          <w:sz w:val="28"/>
          <w:szCs w:val="28"/>
        </w:rPr>
        <w:t>муниципального образования Судьбодаровский сельсовет Новосергиевского района Оренбургской области;</w:t>
      </w:r>
    </w:p>
    <w:p w:rsidR="00535F4D" w:rsidRDefault="00535F4D" w:rsidP="00A54690">
      <w:pPr>
        <w:tabs>
          <w:tab w:val="left" w:pos="0"/>
          <w:tab w:val="left" w:pos="993"/>
          <w:tab w:val="left" w:pos="1134"/>
        </w:tabs>
        <w:autoSpaceDE w:val="0"/>
        <w:autoSpaceDN w:val="0"/>
        <w:adjustRightInd w:val="0"/>
        <w:ind w:firstLine="567"/>
        <w:jc w:val="both"/>
        <w:rPr>
          <w:sz w:val="28"/>
          <w:szCs w:val="28"/>
        </w:rPr>
      </w:pPr>
      <w:r>
        <w:rPr>
          <w:color w:val="000000"/>
          <w:sz w:val="28"/>
          <w:szCs w:val="28"/>
        </w:rPr>
        <w:t xml:space="preserve">органы территориального общественного самоуправления, осуществляющие свою деятельность на территории </w:t>
      </w:r>
      <w:r>
        <w:rPr>
          <w:sz w:val="28"/>
          <w:szCs w:val="28"/>
        </w:rPr>
        <w:t>муниципального образования Судьбодаровский сельсовет Новосергиевского района Оренбургской области;</w:t>
      </w:r>
    </w:p>
    <w:p w:rsidR="00535F4D" w:rsidRDefault="00535F4D" w:rsidP="00A54690">
      <w:pPr>
        <w:tabs>
          <w:tab w:val="left" w:pos="0"/>
          <w:tab w:val="left" w:pos="993"/>
          <w:tab w:val="left" w:pos="1134"/>
        </w:tabs>
        <w:autoSpaceDE w:val="0"/>
        <w:autoSpaceDN w:val="0"/>
        <w:adjustRightInd w:val="0"/>
        <w:ind w:firstLine="567"/>
        <w:jc w:val="both"/>
        <w:rPr>
          <w:color w:val="000000"/>
          <w:sz w:val="28"/>
          <w:szCs w:val="28"/>
        </w:rPr>
      </w:pPr>
      <w:r>
        <w:rPr>
          <w:sz w:val="28"/>
          <w:szCs w:val="28"/>
        </w:rPr>
        <w:t>старосты сельских населенных пунктов, входящих в составмуниципального образования Судьбодаровский сельсовет Новосергиевского района Оренбургской области</w:t>
      </w:r>
      <w:r>
        <w:rPr>
          <w:color w:val="000000"/>
          <w:sz w:val="28"/>
          <w:szCs w:val="28"/>
        </w:rPr>
        <w:t>;</w:t>
      </w:r>
    </w:p>
    <w:p w:rsidR="00535F4D" w:rsidRDefault="00535F4D" w:rsidP="00A54690">
      <w:pPr>
        <w:tabs>
          <w:tab w:val="left" w:pos="0"/>
          <w:tab w:val="left" w:pos="993"/>
          <w:tab w:val="left" w:pos="1134"/>
        </w:tabs>
        <w:autoSpaceDE w:val="0"/>
        <w:autoSpaceDN w:val="0"/>
        <w:adjustRightInd w:val="0"/>
        <w:ind w:firstLine="567"/>
        <w:jc w:val="both"/>
        <w:rPr>
          <w:color w:val="FF0000"/>
          <w:sz w:val="28"/>
          <w:szCs w:val="28"/>
        </w:rPr>
      </w:pPr>
      <w:r>
        <w:rPr>
          <w:color w:val="000000"/>
          <w:sz w:val="28"/>
          <w:szCs w:val="28"/>
        </w:rPr>
        <w:t xml:space="preserve">индивидуальные предприниматели, осуществляющие свою деятельность на территории </w:t>
      </w:r>
      <w:r>
        <w:rPr>
          <w:sz w:val="28"/>
          <w:szCs w:val="28"/>
        </w:rPr>
        <w:t>муниципального образования Судьбодаровский сельсовет Новосергиевского района Оренбургской области;</w:t>
      </w:r>
    </w:p>
    <w:p w:rsidR="00535F4D" w:rsidRDefault="00535F4D" w:rsidP="00A54690">
      <w:pPr>
        <w:tabs>
          <w:tab w:val="left" w:pos="0"/>
          <w:tab w:val="left" w:pos="993"/>
          <w:tab w:val="left" w:pos="1134"/>
        </w:tabs>
        <w:autoSpaceDE w:val="0"/>
        <w:autoSpaceDN w:val="0"/>
        <w:adjustRightInd w:val="0"/>
        <w:ind w:firstLine="567"/>
        <w:jc w:val="both"/>
        <w:rPr>
          <w:color w:val="000000"/>
          <w:sz w:val="28"/>
          <w:szCs w:val="28"/>
        </w:rPr>
      </w:pPr>
      <w:r>
        <w:rPr>
          <w:color w:val="000000"/>
          <w:sz w:val="28"/>
          <w:szCs w:val="28"/>
        </w:rPr>
        <w:t xml:space="preserve">юридические лица, осуществляющие свою деятельность на территории </w:t>
      </w:r>
      <w:r>
        <w:rPr>
          <w:sz w:val="28"/>
          <w:szCs w:val="28"/>
        </w:rPr>
        <w:t>муниципального образования Судьбодаровский сельсовет Новосергиевского района Оренбургской области</w:t>
      </w:r>
      <w:r>
        <w:rPr>
          <w:color w:val="000000"/>
          <w:sz w:val="28"/>
          <w:szCs w:val="28"/>
        </w:rPr>
        <w:t>, в том числе социально-ориентированные некоммерческие организации (далее - СОНКО).</w:t>
      </w:r>
    </w:p>
    <w:p w:rsidR="00535F4D" w:rsidRDefault="00535F4D" w:rsidP="00A54690">
      <w:pPr>
        <w:tabs>
          <w:tab w:val="left" w:pos="0"/>
          <w:tab w:val="left" w:pos="993"/>
          <w:tab w:val="left" w:pos="1134"/>
        </w:tabs>
        <w:autoSpaceDE w:val="0"/>
        <w:autoSpaceDN w:val="0"/>
        <w:adjustRightInd w:val="0"/>
        <w:ind w:firstLine="567"/>
        <w:jc w:val="both"/>
        <w:rPr>
          <w:color w:val="000000"/>
          <w:sz w:val="28"/>
          <w:szCs w:val="28"/>
        </w:rPr>
      </w:pPr>
      <w:r>
        <w:rPr>
          <w:color w:val="000000"/>
          <w:sz w:val="28"/>
          <w:szCs w:val="28"/>
        </w:rPr>
        <w:t>3.</w:t>
      </w:r>
      <w:r>
        <w:rPr>
          <w:color w:val="000000"/>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535F4D" w:rsidRDefault="00535F4D" w:rsidP="00A54690">
      <w:pPr>
        <w:tabs>
          <w:tab w:val="left" w:pos="0"/>
          <w:tab w:val="left" w:pos="993"/>
          <w:tab w:val="left" w:pos="1134"/>
        </w:tabs>
        <w:autoSpaceDE w:val="0"/>
        <w:autoSpaceDN w:val="0"/>
        <w:adjustRightInd w:val="0"/>
        <w:ind w:firstLine="567"/>
        <w:jc w:val="both"/>
        <w:rPr>
          <w:color w:val="000000"/>
          <w:sz w:val="28"/>
          <w:szCs w:val="28"/>
        </w:rPr>
      </w:pPr>
      <w:r>
        <w:rPr>
          <w:color w:val="000000"/>
          <w:sz w:val="28"/>
          <w:szCs w:val="28"/>
        </w:rPr>
        <w:t>4.</w:t>
      </w:r>
      <w:r>
        <w:rPr>
          <w:color w:val="000000"/>
          <w:sz w:val="28"/>
          <w:szCs w:val="28"/>
        </w:rPr>
        <w:tab/>
        <w:t xml:space="preserve">Инициативные проекты, предлагаемые (планируемые) к реализации в очередном финансовом году, могут быть </w:t>
      </w:r>
      <w:bookmarkStart w:id="1" w:name="_Hlk47470628"/>
      <w:r>
        <w:rPr>
          <w:color w:val="000000"/>
          <w:sz w:val="28"/>
          <w:szCs w:val="28"/>
        </w:rPr>
        <w:t xml:space="preserve">выдвинуты инициаторами проектов в </w:t>
      </w:r>
      <w:bookmarkEnd w:id="1"/>
      <w:r>
        <w:rPr>
          <w:color w:val="000000"/>
          <w:sz w:val="28"/>
          <w:szCs w:val="28"/>
        </w:rPr>
        <w:t>текущем финансовом году.</w:t>
      </w:r>
    </w:p>
    <w:p w:rsidR="00535F4D" w:rsidRDefault="00535F4D" w:rsidP="00A54690">
      <w:pPr>
        <w:tabs>
          <w:tab w:val="left" w:pos="0"/>
          <w:tab w:val="left" w:pos="1134"/>
        </w:tabs>
        <w:autoSpaceDE w:val="0"/>
        <w:autoSpaceDN w:val="0"/>
        <w:adjustRightInd w:val="0"/>
        <w:ind w:firstLine="567"/>
        <w:jc w:val="both"/>
        <w:rPr>
          <w:color w:val="000000"/>
          <w:sz w:val="28"/>
          <w:szCs w:val="28"/>
        </w:rPr>
      </w:pPr>
    </w:p>
    <w:p w:rsidR="00535F4D" w:rsidRDefault="00535F4D" w:rsidP="00A54690">
      <w:pPr>
        <w:tabs>
          <w:tab w:val="left" w:pos="0"/>
          <w:tab w:val="left" w:pos="1134"/>
        </w:tabs>
        <w:autoSpaceDE w:val="0"/>
        <w:autoSpaceDN w:val="0"/>
        <w:adjustRightInd w:val="0"/>
        <w:jc w:val="center"/>
        <w:rPr>
          <w:b/>
          <w:bCs/>
          <w:color w:val="000000"/>
          <w:sz w:val="28"/>
          <w:szCs w:val="28"/>
        </w:rPr>
      </w:pPr>
      <w:r>
        <w:rPr>
          <w:b/>
          <w:bCs/>
          <w:color w:val="000000"/>
          <w:sz w:val="28"/>
          <w:szCs w:val="28"/>
        </w:rPr>
        <w:t xml:space="preserve"> 3. Порядок обсуждения инициативных проектов</w:t>
      </w:r>
    </w:p>
    <w:p w:rsidR="00535F4D" w:rsidRDefault="00535F4D" w:rsidP="00A54690">
      <w:pPr>
        <w:tabs>
          <w:tab w:val="left" w:pos="0"/>
          <w:tab w:val="left" w:pos="1134"/>
        </w:tabs>
        <w:autoSpaceDE w:val="0"/>
        <w:autoSpaceDN w:val="0"/>
        <w:adjustRightInd w:val="0"/>
        <w:ind w:firstLine="709"/>
        <w:jc w:val="both"/>
        <w:rPr>
          <w:color w:val="000000"/>
          <w:sz w:val="28"/>
          <w:szCs w:val="28"/>
        </w:rPr>
      </w:pPr>
    </w:p>
    <w:p w:rsidR="00535F4D" w:rsidRDefault="00535F4D"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 xml:space="preserve">1. Инициативный проект до его внесения в </w:t>
      </w:r>
      <w:r>
        <w:rPr>
          <w:sz w:val="28"/>
          <w:szCs w:val="28"/>
        </w:rPr>
        <w:t>муниципальное образование Судьбодаровский сельсовет Новосергиевского района Оренбургской области</w:t>
      </w:r>
      <w:r>
        <w:rPr>
          <w:color w:val="000000"/>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sz w:val="28"/>
          <w:szCs w:val="28"/>
        </w:rPr>
        <w:t xml:space="preserve">муниципального образования Судьбодаровский сельсовет Новосергиевского района Оренбургской области </w:t>
      </w:r>
      <w:r>
        <w:rPr>
          <w:color w:val="000000"/>
          <w:sz w:val="28"/>
          <w:szCs w:val="28"/>
        </w:rPr>
        <w:t xml:space="preserve">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rsidR="00535F4D" w:rsidRDefault="00535F4D" w:rsidP="00A54690">
      <w:pPr>
        <w:tabs>
          <w:tab w:val="left" w:pos="0"/>
          <w:tab w:val="left" w:pos="1134"/>
        </w:tabs>
        <w:autoSpaceDE w:val="0"/>
        <w:autoSpaceDN w:val="0"/>
        <w:adjustRightInd w:val="0"/>
        <w:ind w:firstLine="567"/>
        <w:jc w:val="both"/>
        <w:rPr>
          <w:color w:val="000000"/>
          <w:sz w:val="28"/>
          <w:szCs w:val="28"/>
        </w:rPr>
      </w:pPr>
      <w:r>
        <w:rPr>
          <w:color w:val="000000"/>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535F4D" w:rsidRDefault="00535F4D" w:rsidP="00A54690">
      <w:pPr>
        <w:tabs>
          <w:tab w:val="left" w:pos="709"/>
        </w:tabs>
        <w:autoSpaceDE w:val="0"/>
        <w:autoSpaceDN w:val="0"/>
        <w:adjustRightInd w:val="0"/>
        <w:ind w:firstLine="567"/>
        <w:jc w:val="both"/>
        <w:rPr>
          <w:sz w:val="28"/>
          <w:szCs w:val="28"/>
        </w:rPr>
      </w:pPr>
      <w:r>
        <w:rPr>
          <w:color w:val="000000"/>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sz w:val="28"/>
          <w:szCs w:val="28"/>
        </w:rPr>
        <w:t>муниципального образования Судьбодаровский сельсовет Новосергиевского района Оренбургской области</w:t>
      </w:r>
      <w:r>
        <w:rPr>
          <w:color w:val="000000"/>
          <w:sz w:val="28"/>
          <w:szCs w:val="28"/>
        </w:rPr>
        <w:t xml:space="preserve">, а также решениями Совета депутатов </w:t>
      </w:r>
      <w:r>
        <w:rPr>
          <w:sz w:val="28"/>
          <w:szCs w:val="28"/>
        </w:rPr>
        <w:t>муниципального образования Судьбодаровский сельсовет Новосергиевского района Оренбургской области.</w:t>
      </w:r>
    </w:p>
    <w:p w:rsidR="00535F4D" w:rsidRDefault="00535F4D" w:rsidP="00A54690">
      <w:pPr>
        <w:tabs>
          <w:tab w:val="left" w:pos="709"/>
        </w:tabs>
        <w:autoSpaceDE w:val="0"/>
        <w:autoSpaceDN w:val="0"/>
        <w:adjustRightInd w:val="0"/>
        <w:ind w:firstLine="709"/>
        <w:jc w:val="both"/>
        <w:rPr>
          <w:color w:val="000000"/>
          <w:sz w:val="28"/>
          <w:szCs w:val="28"/>
        </w:rPr>
      </w:pPr>
    </w:p>
    <w:p w:rsidR="00535F4D" w:rsidRDefault="00535F4D" w:rsidP="00A54690">
      <w:pPr>
        <w:tabs>
          <w:tab w:val="left" w:pos="709"/>
        </w:tabs>
        <w:autoSpaceDE w:val="0"/>
        <w:autoSpaceDN w:val="0"/>
        <w:adjustRightInd w:val="0"/>
        <w:jc w:val="center"/>
        <w:rPr>
          <w:b/>
          <w:bCs/>
          <w:color w:val="000000"/>
          <w:sz w:val="28"/>
          <w:szCs w:val="28"/>
        </w:rPr>
      </w:pPr>
      <w:r>
        <w:rPr>
          <w:b/>
          <w:bCs/>
          <w:color w:val="000000"/>
          <w:sz w:val="28"/>
          <w:szCs w:val="28"/>
        </w:rPr>
        <w:t>4. Порядок внесения инициативных проектов</w:t>
      </w:r>
    </w:p>
    <w:p w:rsidR="00535F4D" w:rsidRDefault="00535F4D" w:rsidP="00A54690">
      <w:pPr>
        <w:tabs>
          <w:tab w:val="left" w:pos="709"/>
        </w:tabs>
        <w:autoSpaceDE w:val="0"/>
        <w:autoSpaceDN w:val="0"/>
        <w:adjustRightInd w:val="0"/>
        <w:ind w:firstLine="709"/>
        <w:jc w:val="center"/>
        <w:rPr>
          <w:color w:val="000000"/>
          <w:sz w:val="28"/>
          <w:szCs w:val="28"/>
        </w:rPr>
      </w:pPr>
    </w:p>
    <w:p w:rsidR="00535F4D" w:rsidRDefault="00535F4D" w:rsidP="00A54690">
      <w:pPr>
        <w:tabs>
          <w:tab w:val="left" w:pos="993"/>
        </w:tabs>
        <w:autoSpaceDE w:val="0"/>
        <w:autoSpaceDN w:val="0"/>
        <w:adjustRightInd w:val="0"/>
        <w:ind w:firstLine="567"/>
        <w:jc w:val="both"/>
        <w:rPr>
          <w:color w:val="000000"/>
          <w:sz w:val="28"/>
          <w:szCs w:val="28"/>
        </w:rPr>
      </w:pPr>
      <w:r>
        <w:rPr>
          <w:color w:val="000000"/>
          <w:sz w:val="28"/>
          <w:szCs w:val="28"/>
        </w:rPr>
        <w:t>1.</w:t>
      </w:r>
      <w:r>
        <w:rPr>
          <w:color w:val="000000"/>
          <w:sz w:val="28"/>
          <w:szCs w:val="28"/>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Pr>
          <w:sz w:val="28"/>
          <w:szCs w:val="28"/>
        </w:rPr>
        <w:t>муниципального образования Судьбодаровский сельсовет Новосергиевского района Оренбургской области</w:t>
      </w:r>
      <w:r>
        <w:rPr>
          <w:color w:val="000000"/>
          <w:sz w:val="28"/>
          <w:szCs w:val="28"/>
        </w:rPr>
        <w:t xml:space="preserve"> или его части.</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535F4D" w:rsidRDefault="00535F4D" w:rsidP="00A54690">
      <w:pPr>
        <w:tabs>
          <w:tab w:val="left" w:pos="993"/>
        </w:tabs>
        <w:autoSpaceDE w:val="0"/>
        <w:autoSpaceDN w:val="0"/>
        <w:adjustRightInd w:val="0"/>
        <w:ind w:firstLine="567"/>
        <w:jc w:val="both"/>
        <w:rPr>
          <w:color w:val="000000"/>
          <w:sz w:val="28"/>
          <w:szCs w:val="28"/>
        </w:rPr>
      </w:pPr>
      <w:r>
        <w:rPr>
          <w:color w:val="000000"/>
          <w:sz w:val="28"/>
          <w:szCs w:val="28"/>
        </w:rPr>
        <w:t>2.</w:t>
      </w:r>
      <w:r>
        <w:rPr>
          <w:color w:val="000000"/>
          <w:sz w:val="28"/>
          <w:szCs w:val="28"/>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Pr>
          <w:sz w:val="28"/>
          <w:szCs w:val="28"/>
        </w:rPr>
        <w:t xml:space="preserve">муниципального образования Судьбодаровский сельсовет Новосергиевского района Оренбургской области </w:t>
      </w:r>
      <w:r>
        <w:rPr>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535F4D" w:rsidRDefault="00535F4D" w:rsidP="00A54690">
      <w:pPr>
        <w:tabs>
          <w:tab w:val="left" w:pos="0"/>
          <w:tab w:val="left" w:pos="993"/>
        </w:tabs>
        <w:autoSpaceDE w:val="0"/>
        <w:autoSpaceDN w:val="0"/>
        <w:adjustRightInd w:val="0"/>
        <w:ind w:firstLine="567"/>
        <w:jc w:val="both"/>
        <w:rPr>
          <w:color w:val="000000"/>
          <w:sz w:val="28"/>
          <w:szCs w:val="28"/>
        </w:rPr>
      </w:pPr>
      <w:r>
        <w:rPr>
          <w:color w:val="000000"/>
          <w:sz w:val="28"/>
          <w:szCs w:val="28"/>
        </w:rPr>
        <w:t>3.</w:t>
      </w:r>
      <w:r>
        <w:rPr>
          <w:color w:val="000000"/>
          <w:sz w:val="28"/>
          <w:szCs w:val="28"/>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535F4D" w:rsidRDefault="00535F4D" w:rsidP="00A54690">
      <w:pPr>
        <w:tabs>
          <w:tab w:val="left" w:pos="0"/>
        </w:tabs>
        <w:autoSpaceDE w:val="0"/>
        <w:autoSpaceDN w:val="0"/>
        <w:adjustRightInd w:val="0"/>
        <w:ind w:firstLine="567"/>
        <w:jc w:val="both"/>
        <w:rPr>
          <w:color w:val="000000"/>
          <w:sz w:val="28"/>
          <w:szCs w:val="28"/>
        </w:rPr>
      </w:pPr>
      <w:r>
        <w:rPr>
          <w:color w:val="000000"/>
          <w:sz w:val="28"/>
          <w:szCs w:val="28"/>
        </w:rPr>
        <w:t xml:space="preserve">Свои замечания и предложения вправе направлять жители </w:t>
      </w:r>
      <w:r>
        <w:rPr>
          <w:sz w:val="28"/>
          <w:szCs w:val="28"/>
        </w:rPr>
        <w:t>муниципального образования Судьбодаровский сельсовет Новосергиевского района Оренбургской области</w:t>
      </w:r>
      <w:r>
        <w:rPr>
          <w:color w:val="000000"/>
          <w:sz w:val="28"/>
          <w:szCs w:val="28"/>
        </w:rPr>
        <w:t xml:space="preserve">, достигшие шестнадцатилетнего возраста. </w:t>
      </w:r>
    </w:p>
    <w:p w:rsidR="00535F4D" w:rsidRDefault="00535F4D" w:rsidP="00A54690">
      <w:pPr>
        <w:tabs>
          <w:tab w:val="left" w:pos="0"/>
        </w:tabs>
        <w:autoSpaceDE w:val="0"/>
        <w:autoSpaceDN w:val="0"/>
        <w:adjustRightInd w:val="0"/>
        <w:ind w:firstLine="567"/>
        <w:jc w:val="both"/>
        <w:rPr>
          <w:color w:val="000000"/>
          <w:sz w:val="28"/>
          <w:szCs w:val="28"/>
        </w:rPr>
      </w:pPr>
      <w:r>
        <w:rPr>
          <w:color w:val="000000"/>
          <w:sz w:val="28"/>
          <w:szCs w:val="28"/>
        </w:rPr>
        <w:t>Указанная информация может доводиться до сведения граждан старостой населенного пункта.</w:t>
      </w:r>
      <w:r>
        <w:rPr>
          <w:color w:val="000000"/>
          <w:sz w:val="28"/>
          <w:szCs w:val="28"/>
        </w:rPr>
        <w:tab/>
      </w:r>
    </w:p>
    <w:p w:rsidR="00535F4D" w:rsidRDefault="00535F4D" w:rsidP="00A54690">
      <w:pPr>
        <w:tabs>
          <w:tab w:val="left" w:pos="0"/>
          <w:tab w:val="left" w:pos="1134"/>
        </w:tabs>
        <w:autoSpaceDE w:val="0"/>
        <w:autoSpaceDN w:val="0"/>
        <w:adjustRightInd w:val="0"/>
        <w:ind w:firstLine="709"/>
        <w:jc w:val="both"/>
        <w:rPr>
          <w:color w:val="000000"/>
          <w:sz w:val="28"/>
          <w:szCs w:val="28"/>
        </w:rPr>
      </w:pPr>
    </w:p>
    <w:p w:rsidR="00535F4D" w:rsidRDefault="00535F4D" w:rsidP="00A54690">
      <w:pPr>
        <w:tabs>
          <w:tab w:val="left" w:pos="0"/>
        </w:tabs>
        <w:autoSpaceDE w:val="0"/>
        <w:autoSpaceDN w:val="0"/>
        <w:adjustRightInd w:val="0"/>
        <w:jc w:val="center"/>
        <w:rPr>
          <w:b/>
          <w:bCs/>
          <w:color w:val="000000"/>
          <w:sz w:val="28"/>
          <w:szCs w:val="28"/>
        </w:rPr>
      </w:pPr>
      <w:r>
        <w:rPr>
          <w:b/>
          <w:bCs/>
          <w:color w:val="000000"/>
          <w:sz w:val="28"/>
          <w:szCs w:val="28"/>
        </w:rPr>
        <w:t>5. Порядок рассмотрения инициативных проектов</w:t>
      </w:r>
    </w:p>
    <w:p w:rsidR="00535F4D" w:rsidRDefault="00535F4D" w:rsidP="00A54690">
      <w:pPr>
        <w:tabs>
          <w:tab w:val="left" w:pos="0"/>
        </w:tabs>
        <w:autoSpaceDE w:val="0"/>
        <w:autoSpaceDN w:val="0"/>
        <w:adjustRightInd w:val="0"/>
        <w:ind w:firstLine="567"/>
        <w:jc w:val="center"/>
        <w:rPr>
          <w:color w:val="000000"/>
          <w:sz w:val="28"/>
          <w:szCs w:val="28"/>
        </w:rPr>
      </w:pP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1. Инициативный проект, внесённый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 xml:space="preserve">2. </w:t>
      </w:r>
      <w:r>
        <w:rPr>
          <w:sz w:val="28"/>
          <w:szCs w:val="28"/>
        </w:rPr>
        <w:t>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Подготовка и направление заключения осуществляется по каждому инициативному проекту специалистом администрации</w:t>
      </w:r>
      <w:r>
        <w:rPr>
          <w:sz w:val="28"/>
          <w:szCs w:val="28"/>
        </w:rPr>
        <w:t>, курирующим направления деятельности, которым соответствует внесенный инициативный проект.</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Pr>
          <w:sz w:val="28"/>
          <w:szCs w:val="28"/>
        </w:rPr>
        <w:t xml:space="preserve">администрация </w:t>
      </w:r>
      <w:r>
        <w:rPr>
          <w:color w:val="000000"/>
          <w:sz w:val="28"/>
          <w:szCs w:val="28"/>
        </w:rPr>
        <w:t xml:space="preserve">организует проведение конкурсного отбора и информирует об этом инициатора проекта. </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5. К конкурсному отбору не допускаются инициативные проекты, в случаях, указанных в подпунктах 1-5 пункта 7 настоящего раздела.</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6. Администрация по результатам рассмотрения инициативного проекта принимает одно из следующих решений:</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7. Администрация принимает решение об отказе в поддержке инициативного проекта в одном из следующих случаев:</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1) несоблюдение установленного порядка внесения инициативного проекта и его рассмотрения;</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sz w:val="28"/>
          <w:szCs w:val="28"/>
        </w:rPr>
        <w:t>муниципального образования Судьбодаровский сельсовет Новосергиевского района Оренбургской области</w:t>
      </w:r>
      <w:r>
        <w:rPr>
          <w:color w:val="000000"/>
          <w:sz w:val="28"/>
          <w:szCs w:val="28"/>
        </w:rPr>
        <w:t>;</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 xml:space="preserve">3) невозможность реализации инициативного проекта ввиду отсутствия у органов местного самоуправления </w:t>
      </w:r>
      <w:r>
        <w:rPr>
          <w:sz w:val="28"/>
          <w:szCs w:val="28"/>
        </w:rPr>
        <w:t xml:space="preserve">муниципального образования Судьбодаровский сельсовет Новосергиевского района Оренбургской области </w:t>
      </w:r>
      <w:r>
        <w:rPr>
          <w:color w:val="000000"/>
          <w:sz w:val="28"/>
          <w:szCs w:val="28"/>
        </w:rPr>
        <w:t>необходимых полномочий и прав;</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 xml:space="preserve">4) отсутствие средств бюджета </w:t>
      </w:r>
      <w:r>
        <w:rPr>
          <w:sz w:val="28"/>
          <w:szCs w:val="28"/>
        </w:rPr>
        <w:t xml:space="preserve">муниципального образования Судьбодаровский сельсовет Новосергиевского района Оренбургской области </w:t>
      </w:r>
      <w:r>
        <w:rPr>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5) наличие возможности решения описанной в инициативном проекте проблемы более эффективным способом;</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6) признание инициативного проекта не прошедшим конкурсный отбор.</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35F4D" w:rsidRDefault="00535F4D" w:rsidP="00A54690">
      <w:pPr>
        <w:tabs>
          <w:tab w:val="left" w:pos="0"/>
        </w:tabs>
        <w:autoSpaceDE w:val="0"/>
        <w:autoSpaceDN w:val="0"/>
        <w:adjustRightInd w:val="0"/>
        <w:ind w:firstLine="709"/>
        <w:jc w:val="both"/>
        <w:rPr>
          <w:color w:val="000000"/>
          <w:sz w:val="28"/>
          <w:szCs w:val="28"/>
        </w:rPr>
      </w:pPr>
    </w:p>
    <w:p w:rsidR="00535F4D" w:rsidRDefault="00535F4D" w:rsidP="00A54690">
      <w:pPr>
        <w:tabs>
          <w:tab w:val="left" w:pos="709"/>
        </w:tabs>
        <w:autoSpaceDE w:val="0"/>
        <w:autoSpaceDN w:val="0"/>
        <w:adjustRightInd w:val="0"/>
        <w:jc w:val="center"/>
        <w:rPr>
          <w:b/>
          <w:bCs/>
          <w:color w:val="000000"/>
          <w:sz w:val="28"/>
          <w:szCs w:val="28"/>
        </w:rPr>
      </w:pPr>
      <w:r>
        <w:rPr>
          <w:b/>
          <w:bCs/>
          <w:color w:val="000000"/>
          <w:sz w:val="28"/>
          <w:szCs w:val="28"/>
        </w:rPr>
        <w:t>6. Порядок рассмотрения инициативных проектов Согласительной комиссией и проведения конкурсного отбора</w:t>
      </w:r>
    </w:p>
    <w:p w:rsidR="00535F4D" w:rsidRDefault="00535F4D" w:rsidP="00A54690">
      <w:pPr>
        <w:tabs>
          <w:tab w:val="left" w:pos="709"/>
        </w:tabs>
        <w:autoSpaceDE w:val="0"/>
        <w:autoSpaceDN w:val="0"/>
        <w:adjustRightInd w:val="0"/>
        <w:ind w:firstLine="709"/>
        <w:jc w:val="center"/>
        <w:rPr>
          <w:color w:val="000000"/>
          <w:sz w:val="28"/>
          <w:szCs w:val="28"/>
        </w:rPr>
      </w:pP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2. Состав Согласительной комиссии утверждается администрацией.</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535F4D" w:rsidRDefault="00535F4D" w:rsidP="00A54690">
      <w:pPr>
        <w:tabs>
          <w:tab w:val="left" w:pos="709"/>
        </w:tabs>
        <w:autoSpaceDE w:val="0"/>
        <w:autoSpaceDN w:val="0"/>
        <w:adjustRightInd w:val="0"/>
        <w:ind w:right="-1" w:firstLine="567"/>
        <w:jc w:val="both"/>
        <w:rPr>
          <w:rStyle w:val="Emphasis"/>
          <w:i w:val="0"/>
          <w:iCs w:val="0"/>
        </w:rPr>
      </w:pPr>
      <w:r>
        <w:rPr>
          <w:color w:val="000000"/>
          <w:sz w:val="28"/>
          <w:szCs w:val="28"/>
        </w:rPr>
        <w:t xml:space="preserve">4. </w:t>
      </w:r>
      <w:r>
        <w:rPr>
          <w:rStyle w:val="Emphasis"/>
          <w:i w:val="0"/>
          <w:iCs w:val="0"/>
          <w:color w:val="000000"/>
          <w:sz w:val="28"/>
          <w:szCs w:val="28"/>
        </w:rPr>
        <w:t>Согласительная комиссия по результатам рассмотрения инициативного проекта принимает одно из следующих решений:</w:t>
      </w:r>
    </w:p>
    <w:p w:rsidR="00535F4D" w:rsidRDefault="00535F4D" w:rsidP="00A54690">
      <w:pPr>
        <w:tabs>
          <w:tab w:val="left" w:pos="709"/>
        </w:tabs>
        <w:autoSpaceDE w:val="0"/>
        <w:autoSpaceDN w:val="0"/>
        <w:adjustRightInd w:val="0"/>
        <w:ind w:right="-1" w:firstLine="567"/>
        <w:jc w:val="both"/>
      </w:pPr>
      <w:r>
        <w:rPr>
          <w:color w:val="000000"/>
          <w:sz w:val="28"/>
          <w:szCs w:val="28"/>
        </w:rPr>
        <w:t xml:space="preserve">признать инициативный проект прошедшим конкурсный; </w:t>
      </w:r>
    </w:p>
    <w:p w:rsidR="00535F4D" w:rsidRDefault="00535F4D" w:rsidP="00A54690">
      <w:pPr>
        <w:tabs>
          <w:tab w:val="left" w:pos="709"/>
        </w:tabs>
        <w:autoSpaceDE w:val="0"/>
        <w:autoSpaceDN w:val="0"/>
        <w:adjustRightInd w:val="0"/>
        <w:ind w:right="-1" w:firstLine="567"/>
        <w:jc w:val="both"/>
        <w:rPr>
          <w:color w:val="000000"/>
          <w:sz w:val="28"/>
          <w:szCs w:val="28"/>
        </w:rPr>
      </w:pPr>
      <w:r>
        <w:rPr>
          <w:color w:val="000000"/>
          <w:sz w:val="28"/>
          <w:szCs w:val="28"/>
        </w:rPr>
        <w:t>признать инициативный проект не прошедшим конкурсный отбор.</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5. Решение Согласительной комиссией принимается по каждому представленному инициативному проекту.</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 xml:space="preserve">6.Инициаторы проекта, другие граждане, проживающие на территории </w:t>
      </w:r>
      <w:r>
        <w:rPr>
          <w:sz w:val="28"/>
          <w:szCs w:val="28"/>
        </w:rPr>
        <w:t>муниципального образования Судьбодаровский сельсовет Новосергиевского района Оренбургской области</w:t>
      </w:r>
      <w:r>
        <w:rPr>
          <w:color w:val="000000"/>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sz w:val="28"/>
          <w:szCs w:val="28"/>
        </w:rPr>
        <w:t>муниципального образования Судьбодаровский сельсовет Новосергиевского района Оренбургской области</w:t>
      </w:r>
      <w:r>
        <w:rPr>
          <w:color w:val="000000"/>
          <w:sz w:val="28"/>
          <w:szCs w:val="28"/>
        </w:rP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Pr>
          <w:sz w:val="28"/>
          <w:szCs w:val="28"/>
        </w:rPr>
        <w:t xml:space="preserve">муниципального образования Судьбодаровский сельсовет Новосергиевского района Оренбургской области </w:t>
      </w:r>
      <w:r>
        <w:rPr>
          <w:color w:val="000000"/>
          <w:sz w:val="28"/>
          <w:szCs w:val="28"/>
        </w:rPr>
        <w:t xml:space="preserve">в информационно-телекоммуникационной сети "Интернет" в течение 30 календарных дней со дня завершения реализации инициативного проекта. В случае,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Pr>
          <w:sz w:val="28"/>
          <w:szCs w:val="28"/>
        </w:rPr>
        <w:t xml:space="preserve">муниципальном образовании Судьбодаровский сельсовет Новосергиевского района Оренбургской области </w:t>
      </w:r>
      <w:r>
        <w:rPr>
          <w:color w:val="000000"/>
          <w:sz w:val="28"/>
          <w:szCs w:val="28"/>
        </w:rPr>
        <w:t>указанная информация может доводиться до сведения граждан старостой населенного пункта.</w:t>
      </w:r>
    </w:p>
    <w:p w:rsidR="00535F4D" w:rsidRDefault="00535F4D" w:rsidP="00A54690">
      <w:pPr>
        <w:tabs>
          <w:tab w:val="left" w:pos="709"/>
        </w:tabs>
        <w:autoSpaceDE w:val="0"/>
        <w:autoSpaceDN w:val="0"/>
        <w:adjustRightInd w:val="0"/>
        <w:ind w:firstLine="709"/>
        <w:jc w:val="both"/>
        <w:rPr>
          <w:color w:val="000000"/>
          <w:sz w:val="28"/>
          <w:szCs w:val="28"/>
        </w:rPr>
      </w:pPr>
    </w:p>
    <w:p w:rsidR="00535F4D" w:rsidRDefault="00535F4D" w:rsidP="00A54690">
      <w:pPr>
        <w:tabs>
          <w:tab w:val="left" w:pos="709"/>
        </w:tabs>
        <w:autoSpaceDE w:val="0"/>
        <w:autoSpaceDN w:val="0"/>
        <w:adjustRightInd w:val="0"/>
        <w:jc w:val="center"/>
        <w:rPr>
          <w:b/>
          <w:bCs/>
          <w:color w:val="000000"/>
          <w:sz w:val="28"/>
          <w:szCs w:val="28"/>
        </w:rPr>
      </w:pPr>
      <w:r>
        <w:rPr>
          <w:b/>
          <w:bCs/>
          <w:color w:val="000000"/>
          <w:sz w:val="28"/>
          <w:szCs w:val="28"/>
        </w:rPr>
        <w:t>7. Методика и критерии оценки инициативных проектов</w:t>
      </w:r>
    </w:p>
    <w:p w:rsidR="00535F4D" w:rsidRDefault="00535F4D" w:rsidP="00A54690">
      <w:pPr>
        <w:tabs>
          <w:tab w:val="left" w:pos="709"/>
        </w:tabs>
        <w:autoSpaceDE w:val="0"/>
        <w:autoSpaceDN w:val="0"/>
        <w:adjustRightInd w:val="0"/>
        <w:ind w:firstLine="709"/>
        <w:jc w:val="both"/>
        <w:rPr>
          <w:color w:val="000000"/>
          <w:sz w:val="28"/>
          <w:szCs w:val="28"/>
        </w:rPr>
      </w:pP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3. Оценка инициативного проекта осуществляется отдельно по каждому инициативному проекту.</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4. Оценка инициативного проекта по каждому критерию определяется в баллах.</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5. Максимальная итоговая оценка инициативного проекта составляет 100 баллов, минимальная 0.</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 xml:space="preserve">При недостаточности бюджетных ассигнований, предусмотренных в бюджете </w:t>
      </w:r>
      <w:r>
        <w:rPr>
          <w:sz w:val="28"/>
          <w:szCs w:val="28"/>
        </w:rPr>
        <w:t xml:space="preserve">муниципального образования Судьбодаровский сельсовет Новосергиевского района Оренбургской области </w:t>
      </w:r>
      <w:r>
        <w:rPr>
          <w:color w:val="000000"/>
          <w:sz w:val="28"/>
          <w:szCs w:val="28"/>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Pr>
          <w:sz w:val="28"/>
          <w:szCs w:val="28"/>
        </w:rPr>
        <w:t xml:space="preserve">муниципального образования Судьбодаровский сельсовет Новосергиевского района Оренбургской области </w:t>
      </w:r>
      <w:r>
        <w:rPr>
          <w:color w:val="000000"/>
          <w:sz w:val="28"/>
          <w:szCs w:val="28"/>
        </w:rPr>
        <w:t xml:space="preserve">возможна в пределах объёмов бюджетных ассигнований, предусмотренных в бюджете </w:t>
      </w:r>
      <w:r>
        <w:rPr>
          <w:sz w:val="28"/>
          <w:szCs w:val="28"/>
        </w:rPr>
        <w:t>муниципального образования Судьбодаровский сельсовет Новосергиевского района Оренбургской области</w:t>
      </w:r>
      <w:r>
        <w:rPr>
          <w:color w:val="000000"/>
          <w:sz w:val="28"/>
          <w:szCs w:val="28"/>
        </w:rPr>
        <w:t xml:space="preserve">. </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7. Итоговая оценка инициативного проекта рассчитывается по следующей формуле:</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Ик = (П(ПКОкi)) х (∑(Ркg)),</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где:</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ki - множество критериев, входящих группу «Общие критерии», указанные в приложении 2 к настоящему Порядку.</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Каждый из критериев ki может принимать значение 0 или 1;</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кg - множество критериев, входящих группу «Рейтинговые критерии», указанные в приложении 2 к настоящему Порядку;</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535F4D" w:rsidRDefault="00535F4D" w:rsidP="00A54690">
      <w:pPr>
        <w:tabs>
          <w:tab w:val="left" w:pos="709"/>
        </w:tabs>
        <w:autoSpaceDE w:val="0"/>
        <w:autoSpaceDN w:val="0"/>
        <w:adjustRightInd w:val="0"/>
        <w:ind w:firstLine="567"/>
        <w:jc w:val="both"/>
        <w:rPr>
          <w:color w:val="000000"/>
          <w:sz w:val="28"/>
          <w:szCs w:val="28"/>
        </w:rPr>
      </w:pPr>
      <w:r>
        <w:rPr>
          <w:color w:val="000000"/>
          <w:sz w:val="28"/>
          <w:szCs w:val="28"/>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535F4D" w:rsidRDefault="00535F4D" w:rsidP="00A54690">
      <w:pPr>
        <w:tabs>
          <w:tab w:val="left" w:pos="709"/>
        </w:tabs>
        <w:autoSpaceDE w:val="0"/>
        <w:autoSpaceDN w:val="0"/>
        <w:adjustRightInd w:val="0"/>
        <w:ind w:firstLine="567"/>
        <w:jc w:val="both"/>
        <w:rPr>
          <w:color w:val="000000"/>
          <w:sz w:val="28"/>
          <w:szCs w:val="28"/>
        </w:rPr>
      </w:pPr>
    </w:p>
    <w:p w:rsidR="00535F4D" w:rsidRDefault="00535F4D" w:rsidP="00A54690">
      <w:pPr>
        <w:rPr>
          <w:color w:val="000000"/>
          <w:sz w:val="28"/>
          <w:szCs w:val="28"/>
        </w:rPr>
        <w:sectPr w:rsidR="00535F4D">
          <w:pgSz w:w="11906" w:h="16838"/>
          <w:pgMar w:top="1134" w:right="851" w:bottom="1134" w:left="1701" w:header="709" w:footer="709" w:gutter="0"/>
          <w:pgNumType w:start="1"/>
          <w:cols w:space="720"/>
        </w:sectPr>
      </w:pPr>
    </w:p>
    <w:p w:rsidR="00535F4D" w:rsidRDefault="00535F4D" w:rsidP="00A54690">
      <w:pPr>
        <w:pStyle w:val="s1"/>
        <w:shd w:val="clear" w:color="auto" w:fill="FFFFFF"/>
        <w:spacing w:before="0" w:beforeAutospacing="0" w:after="0" w:afterAutospacing="0"/>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1 к Порядку</w:t>
      </w:r>
    </w:p>
    <w:p w:rsidR="00535F4D" w:rsidRDefault="00535F4D" w:rsidP="00A54690">
      <w:pPr>
        <w:jc w:val="right"/>
        <w:rPr>
          <w:rStyle w:val="Emphasis"/>
          <w:i w:val="0"/>
          <w:iCs w:val="0"/>
        </w:rPr>
      </w:pPr>
    </w:p>
    <w:p w:rsidR="00535F4D" w:rsidRDefault="00535F4D" w:rsidP="00A54690">
      <w:pPr>
        <w:jc w:val="center"/>
      </w:pPr>
      <w:r>
        <w:rPr>
          <w:color w:val="000000"/>
          <w:sz w:val="28"/>
          <w:szCs w:val="28"/>
        </w:rPr>
        <w:t xml:space="preserve">Инициативный проект </w:t>
      </w:r>
    </w:p>
    <w:p w:rsidR="00535F4D" w:rsidRDefault="00535F4D" w:rsidP="00A54690">
      <w:pPr>
        <w:rPr>
          <w:color w:val="000000"/>
          <w:sz w:val="28"/>
          <w:szCs w:val="28"/>
        </w:rPr>
      </w:pPr>
      <w:r>
        <w:rPr>
          <w:color w:val="000000"/>
          <w:sz w:val="28"/>
          <w:szCs w:val="28"/>
        </w:rPr>
        <w:t xml:space="preserve"> «____»___________20__г.</w:t>
      </w:r>
    </w:p>
    <w:p w:rsidR="00535F4D" w:rsidRDefault="00535F4D" w:rsidP="00A54690">
      <w:pPr>
        <w:rPr>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6852"/>
        <w:gridCol w:w="7118"/>
      </w:tblGrid>
      <w:tr w:rsidR="00535F4D">
        <w:tc>
          <w:tcPr>
            <w:tcW w:w="276" w:type="pct"/>
            <w:vAlign w:val="center"/>
          </w:tcPr>
          <w:p w:rsidR="00535F4D" w:rsidRDefault="00535F4D">
            <w:pPr>
              <w:spacing w:line="276" w:lineRule="auto"/>
              <w:jc w:val="center"/>
              <w:rPr>
                <w:color w:val="000000"/>
                <w:sz w:val="28"/>
                <w:szCs w:val="28"/>
                <w:lang w:eastAsia="en-US"/>
              </w:rPr>
            </w:pPr>
            <w:r>
              <w:rPr>
                <w:color w:val="000000"/>
                <w:sz w:val="28"/>
                <w:szCs w:val="28"/>
                <w:lang w:eastAsia="en-US"/>
              </w:rPr>
              <w:t>№ п/п</w:t>
            </w:r>
          </w:p>
        </w:tc>
        <w:tc>
          <w:tcPr>
            <w:tcW w:w="2317" w:type="pct"/>
            <w:vAlign w:val="center"/>
          </w:tcPr>
          <w:p w:rsidR="00535F4D" w:rsidRDefault="00535F4D">
            <w:pPr>
              <w:spacing w:line="276" w:lineRule="auto"/>
              <w:jc w:val="center"/>
              <w:rPr>
                <w:color w:val="000000"/>
                <w:sz w:val="28"/>
                <w:szCs w:val="28"/>
                <w:lang w:eastAsia="en-US"/>
              </w:rPr>
            </w:pPr>
            <w:r>
              <w:rPr>
                <w:color w:val="000000"/>
                <w:sz w:val="28"/>
                <w:szCs w:val="28"/>
                <w:lang w:eastAsia="en-US"/>
              </w:rPr>
              <w:t>Общая характеристика инициативного проекта</w:t>
            </w:r>
          </w:p>
        </w:tc>
        <w:tc>
          <w:tcPr>
            <w:tcW w:w="2407" w:type="pct"/>
            <w:vAlign w:val="center"/>
          </w:tcPr>
          <w:p w:rsidR="00535F4D" w:rsidRDefault="00535F4D">
            <w:pPr>
              <w:spacing w:line="276" w:lineRule="auto"/>
              <w:jc w:val="center"/>
              <w:rPr>
                <w:color w:val="000000"/>
                <w:sz w:val="28"/>
                <w:szCs w:val="28"/>
                <w:lang w:eastAsia="en-US"/>
              </w:rPr>
            </w:pPr>
            <w:r>
              <w:rPr>
                <w:color w:val="000000"/>
                <w:sz w:val="28"/>
                <w:szCs w:val="28"/>
                <w:lang w:eastAsia="en-US"/>
              </w:rPr>
              <w:t>Сведения</w:t>
            </w:r>
          </w:p>
        </w:tc>
      </w:tr>
      <w:tr w:rsidR="00535F4D">
        <w:trPr>
          <w:trHeight w:val="341"/>
        </w:trPr>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1.</w:t>
            </w:r>
          </w:p>
        </w:tc>
        <w:tc>
          <w:tcPr>
            <w:tcW w:w="2317" w:type="pct"/>
          </w:tcPr>
          <w:p w:rsidR="00535F4D" w:rsidRDefault="00535F4D">
            <w:pPr>
              <w:spacing w:line="276" w:lineRule="auto"/>
              <w:rPr>
                <w:color w:val="000000"/>
                <w:sz w:val="28"/>
                <w:szCs w:val="28"/>
                <w:lang w:eastAsia="en-US"/>
              </w:rPr>
            </w:pPr>
            <w:r>
              <w:rPr>
                <w:color w:val="000000"/>
                <w:sz w:val="28"/>
                <w:szCs w:val="28"/>
                <w:lang w:eastAsia="en-US"/>
              </w:rPr>
              <w:t>Наименование инициативного проекта</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2.</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 xml:space="preserve">Вопросы местного значения или иные вопросы, право решения которых предоставлено органам местного самоуправления </w:t>
            </w:r>
            <w:r>
              <w:rPr>
                <w:sz w:val="28"/>
                <w:szCs w:val="28"/>
                <w:lang w:eastAsia="en-US"/>
              </w:rPr>
              <w:t xml:space="preserve">муниципального образования Судьбодаровский сельсовет Новосергиевского района Оренбургской области </w:t>
            </w:r>
            <w:r>
              <w:rPr>
                <w:color w:val="000000"/>
                <w:sz w:val="28"/>
                <w:szCs w:val="28"/>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3.</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Территория реализации инициативного проекта</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4.</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Цель и задачи инициативного проекта</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val="en-US" w:eastAsia="en-US"/>
              </w:rPr>
            </w:pPr>
            <w:r>
              <w:rPr>
                <w:color w:val="000000"/>
                <w:sz w:val="28"/>
                <w:szCs w:val="28"/>
                <w:lang w:eastAsia="en-US"/>
              </w:rPr>
              <w:t>5</w:t>
            </w:r>
            <w:r>
              <w:rPr>
                <w:color w:val="000000"/>
                <w:sz w:val="28"/>
                <w:szCs w:val="28"/>
                <w:lang w:val="en-US" w:eastAsia="en-US"/>
              </w:rPr>
              <w:t>.</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Pr>
          <w:p w:rsidR="00535F4D" w:rsidRDefault="00535F4D">
            <w:pPr>
              <w:spacing w:line="276" w:lineRule="auto"/>
              <w:jc w:val="center"/>
              <w:rPr>
                <w:color w:val="000000"/>
                <w:sz w:val="28"/>
                <w:szCs w:val="28"/>
                <w:lang w:eastAsia="en-US"/>
              </w:rPr>
            </w:pPr>
          </w:p>
        </w:tc>
      </w:tr>
      <w:tr w:rsidR="00535F4D">
        <w:trPr>
          <w:trHeight w:val="302"/>
        </w:trPr>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6.</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Ожидаемые результаты от реализации инициативного проекта</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7</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val="en-US" w:eastAsia="en-US"/>
              </w:rPr>
            </w:pPr>
            <w:r>
              <w:rPr>
                <w:color w:val="000000"/>
                <w:sz w:val="28"/>
                <w:szCs w:val="28"/>
                <w:lang w:eastAsia="en-US"/>
              </w:rPr>
              <w:t>8</w:t>
            </w:r>
            <w:r>
              <w:rPr>
                <w:color w:val="000000"/>
                <w:sz w:val="28"/>
                <w:szCs w:val="28"/>
                <w:lang w:val="en-US" w:eastAsia="en-US"/>
              </w:rPr>
              <w:t>.</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Количество прямых благополучателей (человек)             (указать механизм определения количества прямых благополучателей)</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9.</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Сроки реализации инициативного проекта</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10.</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Информация об инициаторе проекта (Ф.И.О. (для физических лиц), наименование (для юридических лиц)</w:t>
            </w:r>
          </w:p>
        </w:tc>
        <w:tc>
          <w:tcPr>
            <w:tcW w:w="2407" w:type="pct"/>
          </w:tcPr>
          <w:p w:rsidR="00535F4D" w:rsidRDefault="00535F4D">
            <w:pPr>
              <w:spacing w:line="276" w:lineRule="auto"/>
              <w:jc w:val="center"/>
              <w:rPr>
                <w:color w:val="000000"/>
                <w:sz w:val="28"/>
                <w:szCs w:val="28"/>
                <w:lang w:eastAsia="en-US"/>
              </w:rPr>
            </w:pPr>
          </w:p>
        </w:tc>
      </w:tr>
      <w:tr w:rsidR="00535F4D">
        <w:trPr>
          <w:trHeight w:val="375"/>
        </w:trPr>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11.</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Общая стоимость инициативного проекта</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12.</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 xml:space="preserve">Средства бюджета </w:t>
            </w:r>
            <w:r>
              <w:rPr>
                <w:sz w:val="28"/>
                <w:szCs w:val="28"/>
                <w:lang w:eastAsia="en-US"/>
              </w:rPr>
              <w:t xml:space="preserve">муниципального образования Судьбодаровский сельсовет Новосергиевского района Оренбургской области </w:t>
            </w:r>
            <w:r>
              <w:rPr>
                <w:color w:val="000000"/>
                <w:sz w:val="28"/>
                <w:szCs w:val="28"/>
                <w:lang w:eastAsia="en-US"/>
              </w:rPr>
              <w:t>для реализации инициативного проекта</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13.</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Объём инициативных платежей обеспечиваемый инициатором проекта, в том числе:</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13.1.</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Денежные средства граждан</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13.2.</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Денежные средства юридических лиц, индивидуальных предпринимателей</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14.</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Объём неденежного вклада, обеспечиваемый инициатором проекта, в том числе:</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val="en-US" w:eastAsia="en-US"/>
              </w:rPr>
            </w:pPr>
            <w:r>
              <w:rPr>
                <w:color w:val="000000"/>
                <w:sz w:val="28"/>
                <w:szCs w:val="28"/>
                <w:lang w:eastAsia="en-US"/>
              </w:rPr>
              <w:t>14.1.</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Неденежный вклад граждан (добровольное имущественное участие, трудовое участие)</w:t>
            </w:r>
          </w:p>
        </w:tc>
        <w:tc>
          <w:tcPr>
            <w:tcW w:w="2407" w:type="pct"/>
          </w:tcPr>
          <w:p w:rsidR="00535F4D" w:rsidRDefault="00535F4D">
            <w:pPr>
              <w:spacing w:line="276" w:lineRule="auto"/>
              <w:jc w:val="center"/>
              <w:rPr>
                <w:color w:val="000000"/>
                <w:sz w:val="28"/>
                <w:szCs w:val="28"/>
                <w:lang w:eastAsia="en-US"/>
              </w:rPr>
            </w:pPr>
          </w:p>
        </w:tc>
      </w:tr>
      <w:tr w:rsidR="00535F4D">
        <w:tc>
          <w:tcPr>
            <w:tcW w:w="276" w:type="pct"/>
          </w:tcPr>
          <w:p w:rsidR="00535F4D" w:rsidRDefault="00535F4D">
            <w:pPr>
              <w:spacing w:line="276" w:lineRule="auto"/>
              <w:jc w:val="center"/>
              <w:rPr>
                <w:color w:val="000000"/>
                <w:sz w:val="28"/>
                <w:szCs w:val="28"/>
                <w:lang w:eastAsia="en-US"/>
              </w:rPr>
            </w:pPr>
            <w:r>
              <w:rPr>
                <w:color w:val="000000"/>
                <w:sz w:val="28"/>
                <w:szCs w:val="28"/>
                <w:lang w:eastAsia="en-US"/>
              </w:rPr>
              <w:t>14.2.</w:t>
            </w:r>
          </w:p>
        </w:tc>
        <w:tc>
          <w:tcPr>
            <w:tcW w:w="2317" w:type="pct"/>
          </w:tcPr>
          <w:p w:rsidR="00535F4D" w:rsidRDefault="00535F4D">
            <w:pPr>
              <w:spacing w:line="276" w:lineRule="auto"/>
              <w:jc w:val="both"/>
              <w:rPr>
                <w:color w:val="000000"/>
                <w:sz w:val="28"/>
                <w:szCs w:val="28"/>
                <w:lang w:eastAsia="en-US"/>
              </w:rPr>
            </w:pPr>
            <w:r>
              <w:rPr>
                <w:color w:val="000000"/>
                <w:sz w:val="28"/>
                <w:szCs w:val="28"/>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407" w:type="pct"/>
          </w:tcPr>
          <w:p w:rsidR="00535F4D" w:rsidRDefault="00535F4D">
            <w:pPr>
              <w:spacing w:line="276" w:lineRule="auto"/>
              <w:jc w:val="center"/>
              <w:rPr>
                <w:color w:val="000000"/>
                <w:sz w:val="28"/>
                <w:szCs w:val="28"/>
                <w:lang w:eastAsia="en-US"/>
              </w:rPr>
            </w:pPr>
          </w:p>
        </w:tc>
      </w:tr>
    </w:tbl>
    <w:p w:rsidR="00535F4D" w:rsidRDefault="00535F4D" w:rsidP="00A54690">
      <w:pPr>
        <w:jc w:val="both"/>
        <w:rPr>
          <w:color w:val="000000"/>
          <w:sz w:val="28"/>
          <w:szCs w:val="28"/>
        </w:rPr>
      </w:pPr>
    </w:p>
    <w:p w:rsidR="00535F4D" w:rsidRDefault="00535F4D" w:rsidP="00A54690">
      <w:pPr>
        <w:jc w:val="both"/>
        <w:rPr>
          <w:color w:val="000000"/>
          <w:sz w:val="28"/>
          <w:szCs w:val="28"/>
        </w:rPr>
      </w:pPr>
      <w:r>
        <w:rPr>
          <w:color w:val="000000"/>
          <w:sz w:val="28"/>
          <w:szCs w:val="28"/>
        </w:rPr>
        <w:t xml:space="preserve">Инициатор(ы) проекта </w:t>
      </w:r>
    </w:p>
    <w:p w:rsidR="00535F4D" w:rsidRDefault="00535F4D" w:rsidP="00A54690">
      <w:pPr>
        <w:jc w:val="both"/>
        <w:rPr>
          <w:color w:val="000000"/>
          <w:sz w:val="28"/>
          <w:szCs w:val="28"/>
        </w:rPr>
      </w:pPr>
      <w:r>
        <w:rPr>
          <w:color w:val="000000"/>
          <w:sz w:val="28"/>
          <w:szCs w:val="28"/>
        </w:rPr>
        <w:t>(представитель инициатора)                    ___________________ Ф.И.О.</w:t>
      </w:r>
    </w:p>
    <w:p w:rsidR="00535F4D" w:rsidRDefault="00535F4D" w:rsidP="00A54690">
      <w:pPr>
        <w:jc w:val="both"/>
        <w:rPr>
          <w:color w:val="000000"/>
          <w:sz w:val="28"/>
          <w:szCs w:val="28"/>
          <w:vertAlign w:val="superscript"/>
        </w:rPr>
      </w:pPr>
      <w:r>
        <w:rPr>
          <w:color w:val="000000"/>
          <w:sz w:val="28"/>
          <w:szCs w:val="28"/>
          <w:vertAlign w:val="superscript"/>
        </w:rPr>
        <w:t>(подпись)</w:t>
      </w:r>
    </w:p>
    <w:p w:rsidR="00535F4D" w:rsidRDefault="00535F4D" w:rsidP="00A54690">
      <w:pPr>
        <w:jc w:val="both"/>
        <w:rPr>
          <w:color w:val="000000"/>
          <w:sz w:val="28"/>
          <w:szCs w:val="28"/>
        </w:rPr>
      </w:pPr>
    </w:p>
    <w:p w:rsidR="00535F4D" w:rsidRDefault="00535F4D" w:rsidP="00A54690">
      <w:pPr>
        <w:jc w:val="both"/>
        <w:rPr>
          <w:color w:val="000000"/>
          <w:sz w:val="28"/>
          <w:szCs w:val="28"/>
        </w:rPr>
      </w:pPr>
    </w:p>
    <w:p w:rsidR="00535F4D" w:rsidRDefault="00535F4D" w:rsidP="00A54690">
      <w:pPr>
        <w:ind w:firstLine="567"/>
        <w:jc w:val="both"/>
        <w:rPr>
          <w:color w:val="000000"/>
          <w:sz w:val="28"/>
          <w:szCs w:val="28"/>
        </w:rPr>
      </w:pPr>
      <w:r>
        <w:rPr>
          <w:color w:val="000000"/>
          <w:sz w:val="28"/>
          <w:szCs w:val="28"/>
        </w:rPr>
        <w:t xml:space="preserve">Приложения: </w:t>
      </w:r>
    </w:p>
    <w:p w:rsidR="00535F4D" w:rsidRDefault="00535F4D" w:rsidP="00A54690">
      <w:pPr>
        <w:ind w:firstLine="567"/>
        <w:jc w:val="both"/>
        <w:rPr>
          <w:color w:val="000000"/>
          <w:sz w:val="28"/>
          <w:szCs w:val="28"/>
        </w:rPr>
      </w:pPr>
      <w:r>
        <w:rPr>
          <w:color w:val="000000"/>
          <w:sz w:val="28"/>
          <w:szCs w:val="28"/>
        </w:rPr>
        <w:t>1. Расчёт и обоснование предполагаемой стоимости инициативного проекта и (или) проектно-сметная (сметная) документация.</w:t>
      </w:r>
    </w:p>
    <w:p w:rsidR="00535F4D" w:rsidRDefault="00535F4D" w:rsidP="00A54690">
      <w:pPr>
        <w:ind w:firstLine="567"/>
        <w:jc w:val="both"/>
        <w:rPr>
          <w:color w:val="000000"/>
          <w:sz w:val="28"/>
          <w:szCs w:val="28"/>
        </w:rPr>
      </w:pPr>
      <w:r>
        <w:rPr>
          <w:color w:val="000000"/>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35F4D" w:rsidRDefault="00535F4D" w:rsidP="00A54690">
      <w:pPr>
        <w:ind w:firstLine="567"/>
        <w:jc w:val="both"/>
        <w:rPr>
          <w:color w:val="000000"/>
          <w:sz w:val="28"/>
          <w:szCs w:val="28"/>
        </w:rPr>
      </w:pPr>
      <w:r>
        <w:rPr>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535F4D" w:rsidRDefault="00535F4D" w:rsidP="00A54690">
      <w:pPr>
        <w:ind w:firstLine="567"/>
        <w:jc w:val="both"/>
        <w:rPr>
          <w:color w:val="000000"/>
          <w:sz w:val="28"/>
          <w:szCs w:val="28"/>
        </w:rPr>
      </w:pPr>
      <w:r>
        <w:rPr>
          <w:color w:val="000000"/>
          <w:sz w:val="28"/>
          <w:szCs w:val="28"/>
        </w:rPr>
        <w:t>4. Презентационные материалы к инициативному проекту (с использованием средств визуализации инициативного проекта).</w:t>
      </w:r>
    </w:p>
    <w:p w:rsidR="00535F4D" w:rsidRDefault="00535F4D" w:rsidP="00A54690">
      <w:pPr>
        <w:ind w:firstLine="567"/>
        <w:jc w:val="both"/>
        <w:rPr>
          <w:color w:val="000000"/>
          <w:sz w:val="28"/>
          <w:szCs w:val="28"/>
        </w:rPr>
      </w:pPr>
      <w:r>
        <w:rPr>
          <w:color w:val="000000"/>
          <w:sz w:val="28"/>
          <w:szCs w:val="28"/>
        </w:rPr>
        <w:t>5. Дополнительные материалы (чертежи, макеты, графические материалы и другие)  при необходимости.</w:t>
      </w:r>
    </w:p>
    <w:p w:rsidR="00535F4D" w:rsidRDefault="00535F4D" w:rsidP="00A54690">
      <w:pPr>
        <w:ind w:firstLine="567"/>
        <w:jc w:val="both"/>
        <w:rPr>
          <w:color w:val="000000"/>
          <w:sz w:val="28"/>
          <w:szCs w:val="28"/>
        </w:rPr>
      </w:pPr>
      <w:r>
        <w:rPr>
          <w:color w:val="000000"/>
          <w:sz w:val="28"/>
          <w:szCs w:val="28"/>
        </w:rPr>
        <w:t>6. Согласие на обработку персональных данных инициатора проекта (представителя инициативной группы).</w:t>
      </w:r>
    </w:p>
    <w:p w:rsidR="00535F4D" w:rsidRDefault="00535F4D" w:rsidP="00A54690">
      <w:pPr>
        <w:rPr>
          <w:color w:val="000000"/>
          <w:sz w:val="28"/>
          <w:szCs w:val="28"/>
        </w:rPr>
        <w:sectPr w:rsidR="00535F4D">
          <w:pgSz w:w="16838" w:h="11906" w:orient="landscape"/>
          <w:pgMar w:top="1702" w:right="1134" w:bottom="851" w:left="1134" w:header="709" w:footer="709" w:gutter="0"/>
          <w:cols w:space="720"/>
        </w:sectPr>
      </w:pPr>
    </w:p>
    <w:p w:rsidR="00535F4D" w:rsidRDefault="00535F4D" w:rsidP="00A54690">
      <w:pPr>
        <w:pStyle w:val="s1"/>
        <w:shd w:val="clear" w:color="auto" w:fill="FFFFFF"/>
        <w:spacing w:before="0" w:beforeAutospacing="0" w:after="0" w:afterAutospacing="0"/>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2 к Порядку</w:t>
      </w:r>
    </w:p>
    <w:p w:rsidR="00535F4D" w:rsidRDefault="00535F4D" w:rsidP="00A54690">
      <w:pPr>
        <w:jc w:val="right"/>
        <w:rPr>
          <w:i/>
          <w:iCs/>
          <w:color w:val="000000"/>
          <w:sz w:val="28"/>
          <w:szCs w:val="28"/>
        </w:rPr>
      </w:pPr>
    </w:p>
    <w:p w:rsidR="00535F4D" w:rsidRDefault="00535F4D" w:rsidP="00A54690">
      <w:pPr>
        <w:jc w:val="center"/>
        <w:rPr>
          <w:color w:val="000000"/>
          <w:sz w:val="28"/>
          <w:szCs w:val="28"/>
        </w:rPr>
      </w:pPr>
      <w:r>
        <w:rPr>
          <w:color w:val="000000"/>
          <w:sz w:val="28"/>
          <w:szCs w:val="28"/>
        </w:rPr>
        <w:t>Согласие на обработку персональных данных</w:t>
      </w:r>
    </w:p>
    <w:p w:rsidR="00535F4D" w:rsidRDefault="00535F4D" w:rsidP="00A54690">
      <w:pPr>
        <w:jc w:val="center"/>
        <w:rPr>
          <w:color w:val="000000"/>
          <w:sz w:val="28"/>
          <w:szCs w:val="28"/>
        </w:rPr>
      </w:pPr>
    </w:p>
    <w:p w:rsidR="00535F4D" w:rsidRDefault="00535F4D" w:rsidP="00A54690">
      <w:pPr>
        <w:pBdr>
          <w:top w:val="single" w:sz="4" w:space="1" w:color="auto"/>
        </w:pBdr>
        <w:rPr>
          <w:color w:val="000000"/>
          <w:sz w:val="28"/>
          <w:szCs w:val="28"/>
          <w:vertAlign w:val="subscript"/>
        </w:rPr>
      </w:pPr>
      <w:r>
        <w:rPr>
          <w:color w:val="000000"/>
          <w:sz w:val="28"/>
          <w:szCs w:val="28"/>
          <w:vertAlign w:val="subscript"/>
        </w:rPr>
        <w:t xml:space="preserve">                                                                        (место подачи инициативного проекта)               </w:t>
      </w:r>
      <w:r>
        <w:rPr>
          <w:color w:val="000000"/>
          <w:sz w:val="28"/>
          <w:szCs w:val="28"/>
        </w:rPr>
        <w:t xml:space="preserve">                                                                                                «___» ________ 20__  г.</w:t>
      </w:r>
    </w:p>
    <w:p w:rsidR="00535F4D" w:rsidRDefault="00535F4D" w:rsidP="00A54690">
      <w:pPr>
        <w:pBdr>
          <w:top w:val="single" w:sz="4" w:space="1" w:color="auto"/>
        </w:pBdr>
        <w:rPr>
          <w:color w:val="000000"/>
          <w:sz w:val="28"/>
          <w:szCs w:val="28"/>
        </w:rPr>
      </w:pPr>
    </w:p>
    <w:p w:rsidR="00535F4D" w:rsidRDefault="00535F4D" w:rsidP="00A54690">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____________________________________________________________,</w:t>
      </w:r>
    </w:p>
    <w:p w:rsidR="00535F4D" w:rsidRDefault="00535F4D" w:rsidP="00A54690">
      <w:pPr>
        <w:pStyle w:val="ConsPlusNonformat"/>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(фамилия, имя, отчество)</w:t>
      </w:r>
    </w:p>
    <w:p w:rsidR="00535F4D" w:rsidRDefault="00535F4D" w:rsidP="00A54690">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зарегистрированный (ая) по адресу:___________________________________</w:t>
      </w:r>
    </w:p>
    <w:p w:rsidR="00535F4D" w:rsidRDefault="00535F4D" w:rsidP="00A54690">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 серия ______________ № ________ выдан ____________________________,</w:t>
      </w:r>
    </w:p>
    <w:p w:rsidR="00535F4D" w:rsidRDefault="00535F4D" w:rsidP="00A54690">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vertAlign w:val="superscript"/>
        </w:rPr>
        <w:t>(документа, удостоверяющего личность)(дата)</w:t>
      </w:r>
    </w:p>
    <w:p w:rsidR="00535F4D" w:rsidRDefault="00535F4D" w:rsidP="00A54690">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535F4D" w:rsidRDefault="00535F4D" w:rsidP="00A54690">
      <w:pPr>
        <w:pStyle w:val="ConsPlusNonformat"/>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(орган, выдавший документ, удостоверяющий личность)</w:t>
      </w:r>
    </w:p>
    <w:p w:rsidR="00535F4D" w:rsidRDefault="00535F4D" w:rsidP="00A54690">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статьёй 9 Федерального закона от 27 июля 2006 года № 152-ФЗ «О персональных данных» настоящим даю свое согласие:</w:t>
      </w:r>
    </w:p>
    <w:p w:rsidR="00535F4D" w:rsidRDefault="00535F4D" w:rsidP="00A54690">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На обработку моих персональных данных операторам персональных данных: администрацией, находящейся по адресу __________________________________________________, : фамилия, имя, отчество, документ, подтверждающий полномочия инициатора проекта, номер контактного телефона, электронный адрес.</w:t>
      </w:r>
    </w:p>
    <w:p w:rsidR="00535F4D" w:rsidRDefault="00535F4D" w:rsidP="00A54690">
      <w:pPr>
        <w:pStyle w:val="ConsPlusNon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535F4D" w:rsidRDefault="00535F4D" w:rsidP="00A54690">
      <w:pPr>
        <w:pStyle w:val="ConsPlusNon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35F4D" w:rsidRDefault="00535F4D" w:rsidP="00A54690">
      <w:pPr>
        <w:pStyle w:val="ConsPlusNon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Доступ к моим персональным данным могут получать сотрудники администрации </w:t>
      </w:r>
      <w:r>
        <w:rPr>
          <w:rFonts w:ascii="Times New Roman" w:hAnsi="Times New Roman" w:cs="Times New Roman"/>
          <w:sz w:val="28"/>
          <w:szCs w:val="28"/>
        </w:rPr>
        <w:t>только в случае служебной необходимости в объеме, требуемом для исполнения ими своих обязательств.</w:t>
      </w:r>
    </w:p>
    <w:p w:rsidR="00535F4D" w:rsidRDefault="00535F4D" w:rsidP="00A54690">
      <w:pPr>
        <w:pStyle w:val="ConsPlusNonforma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535F4D" w:rsidRDefault="00535F4D" w:rsidP="00A54690">
      <w:pPr>
        <w:pStyle w:val="NormalWeb"/>
        <w:shd w:val="clear" w:color="auto" w:fill="FFFFFF"/>
        <w:spacing w:after="0"/>
        <w:ind w:firstLine="567"/>
        <w:jc w:val="both"/>
        <w:rPr>
          <w:color w:val="000000"/>
          <w:sz w:val="28"/>
          <w:szCs w:val="28"/>
          <w:shd w:val="clear" w:color="auto" w:fill="FFFFFF"/>
        </w:rPr>
      </w:pPr>
      <w:r>
        <w:rPr>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35F4D" w:rsidRDefault="00535F4D" w:rsidP="00A54690">
      <w:pPr>
        <w:ind w:firstLine="567"/>
        <w:rPr>
          <w:color w:val="000000"/>
          <w:sz w:val="28"/>
          <w:szCs w:val="28"/>
        </w:rPr>
      </w:pPr>
      <w:r>
        <w:rPr>
          <w:color w:val="000000"/>
          <w:sz w:val="28"/>
          <w:szCs w:val="28"/>
        </w:rPr>
        <w:t xml:space="preserve">Согласие на обработку персональных данных может быть отозвано. </w:t>
      </w:r>
    </w:p>
    <w:p w:rsidR="00535F4D" w:rsidRDefault="00535F4D" w:rsidP="00A54690">
      <w:pPr>
        <w:ind w:firstLine="567"/>
        <w:rPr>
          <w:color w:val="000000"/>
          <w:sz w:val="28"/>
          <w:szCs w:val="28"/>
        </w:rPr>
      </w:pPr>
    </w:p>
    <w:p w:rsidR="00535F4D" w:rsidRDefault="00535F4D" w:rsidP="00A54690">
      <w:pPr>
        <w:rPr>
          <w:color w:val="000000"/>
          <w:sz w:val="28"/>
          <w:szCs w:val="28"/>
        </w:rPr>
      </w:pPr>
      <w:r>
        <w:rPr>
          <w:color w:val="000000"/>
          <w:sz w:val="28"/>
          <w:szCs w:val="28"/>
        </w:rPr>
        <w:t>________________________________________ /___________________________/</w:t>
      </w:r>
    </w:p>
    <w:p w:rsidR="00535F4D" w:rsidRDefault="00535F4D" w:rsidP="00A54690">
      <w:pPr>
        <w:ind w:firstLine="708"/>
        <w:rPr>
          <w:color w:val="000000"/>
          <w:sz w:val="28"/>
          <w:szCs w:val="28"/>
          <w:vertAlign w:val="superscript"/>
        </w:rPr>
      </w:pPr>
      <w:r>
        <w:rPr>
          <w:color w:val="000000"/>
          <w:sz w:val="28"/>
          <w:szCs w:val="28"/>
          <w:vertAlign w:val="superscript"/>
        </w:rPr>
        <w:t xml:space="preserve">              (фамилия, имя, отчество)                                                                                         (подпись)                  </w:t>
      </w:r>
    </w:p>
    <w:p w:rsidR="00535F4D" w:rsidRDefault="00535F4D" w:rsidP="00A54690">
      <w:pPr>
        <w:autoSpaceDE w:val="0"/>
        <w:autoSpaceDN w:val="0"/>
        <w:adjustRightInd w:val="0"/>
        <w:ind w:right="5101"/>
        <w:jc w:val="both"/>
        <w:rPr>
          <w:sz w:val="28"/>
          <w:szCs w:val="28"/>
        </w:rPr>
      </w:pPr>
    </w:p>
    <w:p w:rsidR="00535F4D" w:rsidRDefault="00535F4D" w:rsidP="00A54690">
      <w:pPr>
        <w:ind w:right="3775"/>
        <w:outlineLvl w:val="0"/>
        <w:rPr>
          <w:sz w:val="28"/>
          <w:szCs w:val="28"/>
        </w:rPr>
      </w:pPr>
    </w:p>
    <w:p w:rsidR="00535F4D" w:rsidRDefault="00535F4D" w:rsidP="00A54690">
      <w:pPr>
        <w:ind w:right="3775"/>
        <w:outlineLvl w:val="0"/>
        <w:rPr>
          <w:sz w:val="28"/>
          <w:szCs w:val="28"/>
        </w:rPr>
      </w:pPr>
    </w:p>
    <w:p w:rsidR="00535F4D" w:rsidRDefault="00535F4D" w:rsidP="00A54690">
      <w:pPr>
        <w:ind w:right="3775"/>
        <w:outlineLvl w:val="0"/>
        <w:rPr>
          <w:sz w:val="28"/>
          <w:szCs w:val="28"/>
        </w:rPr>
      </w:pPr>
    </w:p>
    <w:p w:rsidR="00535F4D" w:rsidRDefault="00535F4D" w:rsidP="00A54690">
      <w:pPr>
        <w:ind w:right="3775"/>
        <w:outlineLvl w:val="0"/>
        <w:rPr>
          <w:sz w:val="28"/>
          <w:szCs w:val="28"/>
        </w:rPr>
      </w:pPr>
    </w:p>
    <w:p w:rsidR="00535F4D" w:rsidRDefault="00535F4D" w:rsidP="00A54690">
      <w:pPr>
        <w:ind w:right="3775"/>
        <w:outlineLvl w:val="0"/>
        <w:rPr>
          <w:sz w:val="28"/>
          <w:szCs w:val="28"/>
        </w:rPr>
      </w:pPr>
    </w:p>
    <w:p w:rsidR="00535F4D" w:rsidRDefault="00535F4D" w:rsidP="00A54690">
      <w:pPr>
        <w:ind w:right="3775"/>
        <w:outlineLvl w:val="0"/>
        <w:rPr>
          <w:sz w:val="28"/>
          <w:szCs w:val="28"/>
        </w:rPr>
      </w:pPr>
    </w:p>
    <w:p w:rsidR="00535F4D" w:rsidRDefault="00535F4D" w:rsidP="00A54690">
      <w:pPr>
        <w:ind w:right="3775"/>
        <w:outlineLvl w:val="0"/>
        <w:rPr>
          <w:sz w:val="28"/>
          <w:szCs w:val="28"/>
        </w:rPr>
      </w:pPr>
    </w:p>
    <w:p w:rsidR="00535F4D" w:rsidRDefault="00535F4D" w:rsidP="00A54690">
      <w:pPr>
        <w:ind w:right="3775"/>
        <w:outlineLvl w:val="0"/>
        <w:rPr>
          <w:sz w:val="28"/>
          <w:szCs w:val="28"/>
        </w:rPr>
      </w:pPr>
    </w:p>
    <w:p w:rsidR="00535F4D" w:rsidRDefault="00535F4D">
      <w:bookmarkStart w:id="2" w:name="_GoBack"/>
      <w:bookmarkEnd w:id="2"/>
    </w:p>
    <w:sectPr w:rsidR="00535F4D" w:rsidSect="00165442">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690"/>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65442"/>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291D"/>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5F4D"/>
    <w:rsid w:val="0053723E"/>
    <w:rsid w:val="00543D19"/>
    <w:rsid w:val="00543D32"/>
    <w:rsid w:val="00546F12"/>
    <w:rsid w:val="00550041"/>
    <w:rsid w:val="0055385E"/>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4690"/>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0E89"/>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662F3"/>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69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semiHidden/>
    <w:locked/>
    <w:rsid w:val="00A54690"/>
    <w:rPr>
      <w:rFonts w:ascii="Times New Roman" w:hAnsi="Times New Roman" w:cs="Times New Roman"/>
      <w:sz w:val="24"/>
      <w:szCs w:val="24"/>
      <w:lang w:eastAsia="ru-RU"/>
    </w:rPr>
  </w:style>
  <w:style w:type="paragraph" w:styleId="NormalWeb">
    <w:name w:val="Normal (Web)"/>
    <w:basedOn w:val="Normal"/>
    <w:link w:val="NormalWebChar"/>
    <w:uiPriority w:val="99"/>
    <w:semiHidden/>
    <w:rsid w:val="00A54690"/>
    <w:pPr>
      <w:spacing w:after="248"/>
    </w:pPr>
    <w:rPr>
      <w:rFonts w:eastAsia="Times New Roman"/>
    </w:rPr>
  </w:style>
  <w:style w:type="paragraph" w:customStyle="1" w:styleId="ConsPlusNormal">
    <w:name w:val="ConsPlusNormal"/>
    <w:uiPriority w:val="99"/>
    <w:semiHidden/>
    <w:rsid w:val="00A54690"/>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semiHidden/>
    <w:rsid w:val="00A54690"/>
    <w:pPr>
      <w:widowControl w:val="0"/>
      <w:autoSpaceDE w:val="0"/>
      <w:autoSpaceDN w:val="0"/>
    </w:pPr>
    <w:rPr>
      <w:rFonts w:ascii="Arial" w:eastAsia="Times New Roman" w:hAnsi="Arial" w:cs="Arial"/>
      <w:b/>
      <w:bCs/>
      <w:sz w:val="20"/>
      <w:szCs w:val="20"/>
    </w:rPr>
  </w:style>
  <w:style w:type="paragraph" w:customStyle="1" w:styleId="s1">
    <w:name w:val="s_1"/>
    <w:basedOn w:val="Normal"/>
    <w:uiPriority w:val="99"/>
    <w:semiHidden/>
    <w:rsid w:val="00A54690"/>
    <w:pPr>
      <w:spacing w:before="100" w:beforeAutospacing="1" w:after="100" w:afterAutospacing="1"/>
    </w:pPr>
    <w:rPr>
      <w:rFonts w:ascii="Calibri" w:eastAsia="Times New Roman" w:hAnsi="Calibri" w:cs="Calibri"/>
    </w:rPr>
  </w:style>
  <w:style w:type="paragraph" w:customStyle="1" w:styleId="ConsPlusNonformat">
    <w:name w:val="ConsPlusNonformat"/>
    <w:uiPriority w:val="99"/>
    <w:semiHidden/>
    <w:rsid w:val="00A54690"/>
    <w:pPr>
      <w:widowControl w:val="0"/>
      <w:autoSpaceDE w:val="0"/>
      <w:autoSpaceDN w:val="0"/>
    </w:pPr>
    <w:rPr>
      <w:rFonts w:ascii="Courier New" w:eastAsia="Times New Roman" w:hAnsi="Courier New" w:cs="Courier New"/>
      <w:sz w:val="20"/>
      <w:szCs w:val="20"/>
    </w:rPr>
  </w:style>
  <w:style w:type="character" w:styleId="Emphasis">
    <w:name w:val="Emphasis"/>
    <w:basedOn w:val="DefaultParagraphFont"/>
    <w:uiPriority w:val="99"/>
    <w:qFormat/>
    <w:rsid w:val="00A54690"/>
    <w:rPr>
      <w:i/>
      <w:iCs/>
    </w:rPr>
  </w:style>
</w:styles>
</file>

<file path=word/webSettings.xml><?xml version="1.0" encoding="utf-8"?>
<w:webSettings xmlns:r="http://schemas.openxmlformats.org/officeDocument/2006/relationships" xmlns:w="http://schemas.openxmlformats.org/wordprocessingml/2006/main">
  <w:divs>
    <w:div w:id="1817524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3569</Words>
  <Characters>20346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2</cp:revision>
  <dcterms:created xsi:type="dcterms:W3CDTF">2021-03-22T11:26:00Z</dcterms:created>
  <dcterms:modified xsi:type="dcterms:W3CDTF">2021-06-02T09:39:00Z</dcterms:modified>
</cp:coreProperties>
</file>